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72B7" w14:textId="77777777" w:rsidR="00804369" w:rsidRDefault="00B25642" w:rsidP="008E59FF">
      <w:pPr>
        <w:pStyle w:val="berschrift1"/>
        <w:keepNext w:val="0"/>
        <w:keepLines w:val="0"/>
        <w:spacing w:before="0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009FEAA" wp14:editId="7A7BB624">
            <wp:simplePos x="0" y="0"/>
            <wp:positionH relativeFrom="column">
              <wp:posOffset>2514600</wp:posOffset>
            </wp:positionH>
            <wp:positionV relativeFrom="paragraph">
              <wp:posOffset>-1371600</wp:posOffset>
            </wp:positionV>
            <wp:extent cx="4113816" cy="1713752"/>
            <wp:effectExtent l="0" t="0" r="127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0" t="-2910" r="24110" b="5198"/>
                    <a:stretch/>
                  </pic:blipFill>
                  <pic:spPr bwMode="auto">
                    <a:xfrm>
                      <a:off x="0" y="0"/>
                      <a:ext cx="4113816" cy="171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CA322" w14:textId="77777777" w:rsidR="00804369" w:rsidRDefault="00804369" w:rsidP="008E59FF">
      <w:pPr>
        <w:pStyle w:val="berschrift1"/>
        <w:keepNext w:val="0"/>
        <w:keepLines w:val="0"/>
        <w:spacing w:before="0"/>
        <w:rPr>
          <w:color w:val="FF0000"/>
        </w:rPr>
      </w:pPr>
    </w:p>
    <w:p w14:paraId="1D6B223A" w14:textId="77777777" w:rsidR="00804369" w:rsidRPr="00B62ED2" w:rsidRDefault="00804369" w:rsidP="00C176D6">
      <w:pPr>
        <w:pStyle w:val="berschrift1"/>
        <w:keepNext w:val="0"/>
        <w:keepLines w:val="0"/>
        <w:spacing w:before="0"/>
        <w:ind w:right="-150"/>
        <w:rPr>
          <w:color w:val="000000"/>
          <w:sz w:val="40"/>
        </w:rPr>
      </w:pPr>
      <w:r w:rsidRPr="00B62ED2">
        <w:rPr>
          <w:color w:val="000000"/>
          <w:sz w:val="40"/>
        </w:rPr>
        <w:t>Sprachschat</w:t>
      </w:r>
      <w:r w:rsidR="005722F5">
        <w:rPr>
          <w:color w:val="000000"/>
          <w:sz w:val="40"/>
        </w:rPr>
        <w:t>zarbeit mit der Mathewerkstatt 9</w:t>
      </w:r>
      <w:r w:rsidR="00C176D6">
        <w:rPr>
          <w:color w:val="000000"/>
          <w:sz w:val="40"/>
        </w:rPr>
        <w:t xml:space="preserve"> (</w:t>
      </w:r>
      <w:proofErr w:type="spellStart"/>
      <w:r w:rsidR="00C176D6">
        <w:rPr>
          <w:color w:val="000000"/>
          <w:sz w:val="40"/>
        </w:rPr>
        <w:t>BaWü</w:t>
      </w:r>
      <w:proofErr w:type="spellEnd"/>
      <w:r w:rsidR="00C176D6">
        <w:rPr>
          <w:color w:val="000000"/>
          <w:sz w:val="40"/>
        </w:rPr>
        <w:t xml:space="preserve"> 5)</w:t>
      </w:r>
    </w:p>
    <w:p w14:paraId="320CBA80" w14:textId="77777777" w:rsidR="00804369" w:rsidRPr="00804369" w:rsidRDefault="00DE34ED" w:rsidP="008E59FF">
      <w:pPr>
        <w:pStyle w:val="berschrift1"/>
        <w:keepNext w:val="0"/>
        <w:keepLines w:val="0"/>
        <w:spacing w:before="120"/>
        <w:rPr>
          <w:color w:val="000000"/>
        </w:rPr>
      </w:pPr>
      <w:r>
        <w:rPr>
          <w:color w:val="000000"/>
        </w:rPr>
        <w:t xml:space="preserve">Übersicht zum </w:t>
      </w:r>
      <w:r w:rsidR="006E16C7">
        <w:rPr>
          <w:color w:val="000000"/>
        </w:rPr>
        <w:t>Sprachsch</w:t>
      </w:r>
      <w:r w:rsidR="00804369" w:rsidRPr="00804369">
        <w:rPr>
          <w:color w:val="000000"/>
        </w:rPr>
        <w:t>atz</w:t>
      </w:r>
      <w:r>
        <w:rPr>
          <w:color w:val="000000"/>
        </w:rPr>
        <w:t xml:space="preserve"> aller Kapitel aus den Handreichungen </w:t>
      </w:r>
    </w:p>
    <w:p w14:paraId="2D5B9984" w14:textId="77777777" w:rsidR="006C7229" w:rsidRDefault="006C7229" w:rsidP="008E59FF">
      <w:pPr>
        <w:pStyle w:val="berschrift1"/>
        <w:keepNext w:val="0"/>
        <w:keepLines w:val="0"/>
        <w:spacing w:before="0"/>
        <w:rPr>
          <w:color w:val="FF0000"/>
        </w:rPr>
      </w:pPr>
    </w:p>
    <w:p w14:paraId="2E1D2EB4" w14:textId="77777777" w:rsidR="0045683B" w:rsidRPr="0045683B" w:rsidRDefault="0045683B" w:rsidP="008E59FF">
      <w:pPr>
        <w:sectPr w:rsidR="0045683B" w:rsidRPr="0045683B" w:rsidSect="00D05ECA">
          <w:headerReference w:type="default" r:id="rId10"/>
          <w:pgSz w:w="11900" w:h="16840"/>
          <w:pgMar w:top="1418" w:right="1418" w:bottom="1134" w:left="1418" w:header="142" w:footer="709" w:gutter="0"/>
          <w:cols w:space="708"/>
        </w:sectPr>
      </w:pP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6C7229" w14:paraId="023EDB95" w14:textId="77777777" w:rsidTr="002B6FDF">
        <w:tc>
          <w:tcPr>
            <w:tcW w:w="284" w:type="dxa"/>
            <w:shd w:val="clear" w:color="auto" w:fill="D9D9D9" w:themeFill="background1" w:themeFillShade="D9"/>
          </w:tcPr>
          <w:p w14:paraId="30956963" w14:textId="77777777" w:rsidR="006C7229" w:rsidRPr="00804369" w:rsidRDefault="006C7229" w:rsidP="008E59FF">
            <w:pPr>
              <w:pStyle w:val="berschrift2"/>
            </w:pPr>
            <w:r>
              <w:lastRenderedPageBreak/>
              <w:t xml:space="preserve">1.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EF8C511" w14:textId="77777777" w:rsidR="006C7229" w:rsidRDefault="005722F5" w:rsidP="00C176D6">
            <w:pPr>
              <w:pStyle w:val="berschrift2"/>
            </w:pPr>
            <w:r>
              <w:t>Zusammenhänge in Dreiecken und Vierecken</w:t>
            </w:r>
            <w:r w:rsidR="006423F9" w:rsidRPr="006423F9">
              <w:t xml:space="preserve"> – </w:t>
            </w:r>
            <w:r>
              <w:t xml:space="preserve"> Systematisch </w:t>
            </w:r>
            <w:r w:rsidRPr="00C176D6">
              <w:rPr>
                <w:color w:val="000000"/>
              </w:rPr>
              <w:t>argumentieren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AD0FAA" w14:textId="77777777" w:rsidR="006C7229" w:rsidRPr="006C7229" w:rsidRDefault="006C7229" w:rsidP="008E59FF">
            <w:pPr>
              <w:pStyle w:val="berschrift2"/>
            </w:pPr>
          </w:p>
        </w:tc>
      </w:tr>
    </w:tbl>
    <w:p w14:paraId="407A890B" w14:textId="77777777" w:rsidR="00D15509" w:rsidRDefault="00D15509" w:rsidP="008E59FF">
      <w:pPr>
        <w:rPr>
          <w:b/>
        </w:rPr>
      </w:pPr>
    </w:p>
    <w:p w14:paraId="37E84164" w14:textId="77777777" w:rsidR="00346EE7" w:rsidRDefault="00280FC2" w:rsidP="008E59FF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 folgenden themen</w:t>
      </w:r>
      <w:r>
        <w:softHyphen/>
        <w:t>spezifischen Wörter und Satzbausteine sollten Le</w:t>
      </w:r>
      <w:r>
        <w:t>r</w:t>
      </w:r>
      <w:r>
        <w:t>nende (dauerhaft) aktiv nutzen können (zum Teil aus alten Kapiteln):</w:t>
      </w:r>
    </w:p>
    <w:p w14:paraId="6421745D" w14:textId="77777777" w:rsidR="005E443C" w:rsidRDefault="005E443C" w:rsidP="008E59FF">
      <w:pPr>
        <w:pStyle w:val="Listenabsatz"/>
      </w:pPr>
      <w:r>
        <w:t>das gleichschenklige, nicht gleichseitige, stumpf-, spitz-, rechtwinklige Dreieck</w:t>
      </w:r>
    </w:p>
    <w:p w14:paraId="727A0839" w14:textId="77777777" w:rsidR="00747A02" w:rsidRDefault="00747A02" w:rsidP="008E59FF">
      <w:pPr>
        <w:pStyle w:val="Listenabsatz"/>
      </w:pPr>
      <w:r>
        <w:t>a und b sind zusammen so groß wie</w:t>
      </w:r>
      <w:r w:rsidR="007736A2">
        <w:t xml:space="preserve"> …</w:t>
      </w:r>
    </w:p>
    <w:p w14:paraId="4E9A56E3" w14:textId="77777777" w:rsidR="00043973" w:rsidRDefault="00043973" w:rsidP="008E59FF">
      <w:pPr>
        <w:pStyle w:val="Listenabsatz"/>
      </w:pPr>
      <w:r>
        <w:t xml:space="preserve">die Summe der Winkel </w:t>
      </w:r>
      <w:r w:rsidR="00617E43">
        <w:t xml:space="preserve">beträgt </w:t>
      </w:r>
      <w:r>
        <w:t>360 Grad</w:t>
      </w:r>
      <w:r w:rsidR="005E443C">
        <w:t xml:space="preserve">, </w:t>
      </w:r>
      <w:r w:rsidR="00617E43">
        <w:br/>
      </w:r>
      <w:r w:rsidR="005E443C">
        <w:t>z</w:t>
      </w:r>
      <w:r>
        <w:t>usammen ergeben die Winkel 360 Grad</w:t>
      </w:r>
    </w:p>
    <w:p w14:paraId="120416C3" w14:textId="77777777" w:rsidR="00043973" w:rsidRDefault="00043973" w:rsidP="008E59FF">
      <w:pPr>
        <w:pStyle w:val="Listenabsatz"/>
      </w:pPr>
      <w:r>
        <w:t>der gegenüberliegende Winkel ist gleich groß</w:t>
      </w:r>
    </w:p>
    <w:p w14:paraId="41E9F794" w14:textId="77777777" w:rsidR="00391882" w:rsidRDefault="00832408" w:rsidP="008E59FF">
      <w:pPr>
        <w:pStyle w:val="Listenabsatz"/>
      </w:pPr>
      <w:r>
        <w:t>… bilden ein Paar von Scheitel-/Nebenwinkel</w:t>
      </w:r>
    </w:p>
    <w:p w14:paraId="47CBC035" w14:textId="77777777" w:rsidR="00832408" w:rsidRDefault="005E443C" w:rsidP="008E59FF">
      <w:pPr>
        <w:pStyle w:val="Listenabsatz"/>
      </w:pPr>
      <w:r>
        <w:t>i</w:t>
      </w:r>
      <w:r w:rsidR="00F260AA">
        <w:t>ch beweise die Vermutung</w:t>
      </w:r>
    </w:p>
    <w:p w14:paraId="6E998A1E" w14:textId="77777777" w:rsidR="00F260AA" w:rsidRDefault="005E443C" w:rsidP="008E59FF">
      <w:pPr>
        <w:pStyle w:val="Listenabsatz"/>
      </w:pPr>
      <w:r>
        <w:t>i</w:t>
      </w:r>
      <w:r w:rsidR="00F260AA">
        <w:t>ch überprüfe die Vermutung an einem Beispiel</w:t>
      </w:r>
    </w:p>
    <w:p w14:paraId="13548B13" w14:textId="77777777" w:rsidR="005E443C" w:rsidRDefault="005E443C" w:rsidP="008E59FF">
      <w:pPr>
        <w:pStyle w:val="Listenabsatz"/>
      </w:pPr>
      <w:r>
        <w:t>es gilt für alle …</w:t>
      </w:r>
    </w:p>
    <w:p w14:paraId="2D681A37" w14:textId="77777777" w:rsidR="005E443C" w:rsidRDefault="005E443C" w:rsidP="008E59FF">
      <w:pPr>
        <w:pStyle w:val="Listenabsatz"/>
      </w:pPr>
      <w:r>
        <w:t>die Variablen a und b sind gegeben</w:t>
      </w:r>
    </w:p>
    <w:p w14:paraId="0DC2804F" w14:textId="77777777" w:rsidR="005E443C" w:rsidRDefault="005E443C" w:rsidP="008E59FF">
      <w:pPr>
        <w:pStyle w:val="Listenabsatz"/>
      </w:pPr>
      <w:r>
        <w:t>ich stelle für den unbekannten Winkel den Term … auf</w:t>
      </w:r>
    </w:p>
    <w:p w14:paraId="79C0FF62" w14:textId="77777777" w:rsidR="00C177F6" w:rsidRDefault="005E443C" w:rsidP="008E59FF">
      <w:pPr>
        <w:pStyle w:val="Listenabsatz"/>
      </w:pPr>
      <w:r>
        <w:t>i</w:t>
      </w:r>
      <w:r w:rsidR="00C177F6">
        <w:t>ch arbeite vorwärts</w:t>
      </w:r>
      <w:r>
        <w:t>, i</w:t>
      </w:r>
      <w:r w:rsidR="00C177F6">
        <w:t>ch denke rückwärts</w:t>
      </w:r>
    </w:p>
    <w:p w14:paraId="7C1244A4" w14:textId="77777777" w:rsidR="005E443C" w:rsidRDefault="005E443C" w:rsidP="008E59FF">
      <w:pPr>
        <w:pStyle w:val="Listenabsatz"/>
        <w:numPr>
          <w:ilvl w:val="0"/>
          <w:numId w:val="0"/>
        </w:numPr>
        <w:ind w:left="360"/>
      </w:pPr>
    </w:p>
    <w:p w14:paraId="63E03319" w14:textId="77777777" w:rsidR="00280FC2" w:rsidRPr="005E443C" w:rsidRDefault="00280FC2" w:rsidP="008E59FF">
      <w:r w:rsidRPr="005E443C">
        <w:rPr>
          <w:rFonts w:ascii="Calibri" w:hAnsi="Calibri"/>
          <w:b/>
        </w:rPr>
        <w:t>Lesen und Zuhören:</w:t>
      </w:r>
      <w:r w:rsidRPr="005E443C">
        <w:t xml:space="preserve"> Die folgenden themenspezif</w:t>
      </w:r>
      <w:r w:rsidRPr="005E443C">
        <w:t>i</w:t>
      </w:r>
      <w:r w:rsidRPr="005E443C">
        <w:t>schen Wörter und Satzbausteine sollten Lernende in ihrer Bedeutung erfassen, aber nicht unbedingt selbst nutzen können:</w:t>
      </w:r>
    </w:p>
    <w:p w14:paraId="2B153919" w14:textId="77777777" w:rsidR="005E443C" w:rsidRDefault="005E443C" w:rsidP="008E59FF">
      <w:pPr>
        <w:pStyle w:val="Listenabsatz"/>
      </w:pPr>
      <w:r>
        <w:t>der Winkel gegenüber vom Durchmesser des Kreises…</w:t>
      </w:r>
    </w:p>
    <w:p w14:paraId="683C46F3" w14:textId="77777777" w:rsidR="00832408" w:rsidRDefault="00683123" w:rsidP="008E59FF">
      <w:pPr>
        <w:pStyle w:val="Listenabsatz"/>
      </w:pPr>
      <w:r>
        <w:t>sie kombinieren die Aussagen</w:t>
      </w:r>
    </w:p>
    <w:p w14:paraId="6B7AD46E" w14:textId="77777777" w:rsidR="00683123" w:rsidRDefault="002D28CC" w:rsidP="008E59FF">
      <w:pPr>
        <w:pStyle w:val="Listenabsatz"/>
      </w:pPr>
      <w:r>
        <w:t>sie zeichnen eine Tangente an einen Kreis</w:t>
      </w:r>
    </w:p>
    <w:p w14:paraId="62347F56" w14:textId="77777777" w:rsidR="002D28CC" w:rsidRDefault="002D28CC" w:rsidP="008E59FF">
      <w:pPr>
        <w:pStyle w:val="Listenabsatz"/>
      </w:pPr>
      <w:r>
        <w:t xml:space="preserve">… steht senkrecht auf dem Radius </w:t>
      </w:r>
      <w:r w:rsidR="005E443C">
        <w:t>im Punkt P</w:t>
      </w:r>
    </w:p>
    <w:p w14:paraId="1305FE5B" w14:textId="77777777" w:rsidR="00564F1D" w:rsidRDefault="005E443C" w:rsidP="008E59FF">
      <w:pPr>
        <w:pStyle w:val="Listenabsatz"/>
      </w:pPr>
      <w:r>
        <w:t>d</w:t>
      </w:r>
      <w:r w:rsidR="00564F1D">
        <w:t xml:space="preserve">er Satz des Thales </w:t>
      </w:r>
      <w:r>
        <w:t xml:space="preserve">hat als </w:t>
      </w:r>
      <w:r w:rsidR="00564F1D">
        <w:t>Voraussetzungen…</w:t>
      </w:r>
    </w:p>
    <w:p w14:paraId="67FBA30D" w14:textId="77777777" w:rsidR="003E1807" w:rsidRDefault="003E1807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45683B" w14:paraId="2F036AA6" w14:textId="77777777" w:rsidTr="002B6FDF">
        <w:tc>
          <w:tcPr>
            <w:tcW w:w="284" w:type="dxa"/>
            <w:shd w:val="clear" w:color="auto" w:fill="D9D9D9" w:themeFill="background1" w:themeFillShade="D9"/>
          </w:tcPr>
          <w:p w14:paraId="3BAB1A31" w14:textId="77777777" w:rsidR="0045683B" w:rsidRPr="00804369" w:rsidRDefault="0045683B" w:rsidP="008E59FF">
            <w:pPr>
              <w:pStyle w:val="berschrift2"/>
            </w:pPr>
            <w:r>
              <w:t xml:space="preserve">2.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2E1895EE" w14:textId="77777777" w:rsidR="005E443C" w:rsidRPr="005E443C" w:rsidRDefault="005722F5" w:rsidP="008E59FF">
            <w:pPr>
              <w:pStyle w:val="berschrift2"/>
            </w:pPr>
            <w:r>
              <w:t>Von den Quarks bis ins Universum – Mit riesigen und winzigen Größen umgehen</w:t>
            </w:r>
            <w:r w:rsidR="00C176D6">
              <w:br/>
            </w:r>
            <w:r w:rsidR="00B15DF7" w:rsidRPr="00396F08">
              <w:rPr>
                <w:color w:val="000000"/>
              </w:rPr>
              <w:t>Größen und Potenzen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3C93EC" w14:textId="77777777" w:rsidR="0045683B" w:rsidRPr="006C7229" w:rsidRDefault="0045683B" w:rsidP="008E59FF">
            <w:pPr>
              <w:pStyle w:val="berschrift2"/>
            </w:pPr>
          </w:p>
        </w:tc>
      </w:tr>
    </w:tbl>
    <w:p w14:paraId="311F38B3" w14:textId="77777777" w:rsidR="0045683B" w:rsidRDefault="0045683B" w:rsidP="008E59FF">
      <w:r w:rsidRPr="00804369">
        <w:t xml:space="preserve"> </w:t>
      </w:r>
    </w:p>
    <w:p w14:paraId="15CEFD74" w14:textId="77777777" w:rsidR="00FB0542" w:rsidRDefault="0094154B" w:rsidP="008E59FF">
      <w:r w:rsidRPr="003E1807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 xml:space="preserve">Die folgenden </w:t>
      </w:r>
      <w:r w:rsidR="00792383">
        <w:t>theme</w:t>
      </w:r>
      <w:r w:rsidR="00792383">
        <w:t>n</w:t>
      </w:r>
      <w:r w:rsidR="00792383">
        <w:t>s</w:t>
      </w:r>
      <w:r w:rsidR="00B213F9">
        <w:t xml:space="preserve">pezifischen </w:t>
      </w:r>
      <w:r>
        <w:t>Wörter und Satzbausteine sollten Le</w:t>
      </w:r>
      <w:r>
        <w:t>r</w:t>
      </w:r>
      <w:r>
        <w:t>nende</w:t>
      </w:r>
      <w:r w:rsidR="00B213F9">
        <w:t xml:space="preserve"> </w:t>
      </w:r>
      <w:r>
        <w:t>(dauerhaft) aktiv nutzen können</w:t>
      </w:r>
      <w:r w:rsidR="0035311D">
        <w:t xml:space="preserve"> (</w:t>
      </w:r>
      <w:r>
        <w:t>zum Teil aus alten</w:t>
      </w:r>
      <w:r w:rsidR="00B213F9">
        <w:t xml:space="preserve"> </w:t>
      </w:r>
      <w:r>
        <w:t>Kapiteln):</w:t>
      </w:r>
    </w:p>
    <w:p w14:paraId="40DDF720" w14:textId="77777777" w:rsidR="00617E43" w:rsidRDefault="00617E43" w:rsidP="008E59FF">
      <w:pPr>
        <w:pStyle w:val="Listenabsatz"/>
      </w:pPr>
      <w:r>
        <w:t>zehnfach vergrößern, hundertfach verkleinern</w:t>
      </w:r>
    </w:p>
    <w:p w14:paraId="1E5E5201" w14:textId="77777777" w:rsidR="00A771CA" w:rsidRDefault="00E41229" w:rsidP="008E59FF">
      <w:pPr>
        <w:pStyle w:val="Listenabsatz"/>
      </w:pPr>
      <w:r>
        <w:t>i</w:t>
      </w:r>
      <w:r w:rsidR="00A771CA">
        <w:t>ch drücke es als Potenz von zehn</w:t>
      </w:r>
      <w:r w:rsidR="002E2ACF">
        <w:t xml:space="preserve"> </w:t>
      </w:r>
      <w:r w:rsidR="00A771CA">
        <w:t>/</w:t>
      </w:r>
      <w:r w:rsidR="002E2ACF">
        <w:t xml:space="preserve"> </w:t>
      </w:r>
      <w:r w:rsidR="00A771CA">
        <w:t>etwas aus</w:t>
      </w:r>
    </w:p>
    <w:p w14:paraId="237CBFDD" w14:textId="77777777" w:rsidR="00051234" w:rsidRDefault="00051234" w:rsidP="008E59FF">
      <w:pPr>
        <w:pStyle w:val="Listenabsatz"/>
      </w:pPr>
      <w:r>
        <w:t>… mal … mit 10 multiplizieren</w:t>
      </w:r>
    </w:p>
    <w:p w14:paraId="03D9506A" w14:textId="77777777" w:rsidR="00E41229" w:rsidRDefault="00E41229" w:rsidP="008E59FF">
      <w:pPr>
        <w:pStyle w:val="Listenabsatz"/>
      </w:pPr>
      <w:r>
        <w:t>die Hochzahl; d</w:t>
      </w:r>
      <w:r w:rsidR="007736A2">
        <w:t xml:space="preserve">er </w:t>
      </w:r>
      <w:r w:rsidR="00051234">
        <w:t>Exponent</w:t>
      </w:r>
      <w:r>
        <w:t>; die Basis; Die Grundzahl</w:t>
      </w:r>
    </w:p>
    <w:p w14:paraId="42EE9ECA" w14:textId="77777777" w:rsidR="00E41229" w:rsidRDefault="00E41229" w:rsidP="008E59FF">
      <w:pPr>
        <w:pStyle w:val="Listenabsatz"/>
      </w:pPr>
      <w:r>
        <w:t>Millionen</w:t>
      </w:r>
      <w:r w:rsidR="002E2ACF">
        <w:t xml:space="preserve"> </w:t>
      </w:r>
      <w:r>
        <w:t>/</w:t>
      </w:r>
      <w:r w:rsidR="002E2ACF">
        <w:t xml:space="preserve"> </w:t>
      </w:r>
      <w:r>
        <w:t>Milliarde</w:t>
      </w:r>
    </w:p>
    <w:p w14:paraId="574E92A2" w14:textId="77777777" w:rsidR="00E41229" w:rsidRDefault="00E41229" w:rsidP="008E59FF">
      <w:pPr>
        <w:pStyle w:val="Listenabsatz"/>
      </w:pPr>
      <w:r>
        <w:t>Mikrometer</w:t>
      </w:r>
      <w:r w:rsidR="002E2ACF">
        <w:t xml:space="preserve"> </w:t>
      </w:r>
      <w:r>
        <w:t>/</w:t>
      </w:r>
      <w:r w:rsidR="002E2ACF">
        <w:t xml:space="preserve"> </w:t>
      </w:r>
      <w:r>
        <w:t>Nanometer</w:t>
      </w:r>
    </w:p>
    <w:p w14:paraId="7C5C363A" w14:textId="77777777" w:rsidR="00051234" w:rsidRDefault="00E41229" w:rsidP="008E59FF">
      <w:pPr>
        <w:pStyle w:val="Listenabsatz"/>
      </w:pPr>
      <w:r>
        <w:lastRenderedPageBreak/>
        <w:t>e</w:t>
      </w:r>
      <w:r w:rsidR="00051234">
        <w:t>in Milli-</w:t>
      </w:r>
      <w:r w:rsidR="002E2ACF">
        <w:t xml:space="preserve"> </w:t>
      </w:r>
      <w:r w:rsidR="00051234">
        <w:t>/</w:t>
      </w:r>
      <w:r w:rsidR="002E2ACF">
        <w:t xml:space="preserve"> </w:t>
      </w:r>
      <w:proofErr w:type="spellStart"/>
      <w:r w:rsidR="00051234">
        <w:t>Zenti</w:t>
      </w:r>
      <w:proofErr w:type="spellEnd"/>
      <w:r w:rsidR="00051234">
        <w:t>-</w:t>
      </w:r>
      <w:r w:rsidR="002E2ACF">
        <w:t xml:space="preserve"> </w:t>
      </w:r>
      <w:r w:rsidR="00051234">
        <w:t>/</w:t>
      </w:r>
      <w:r w:rsidR="002E2ACF">
        <w:t xml:space="preserve"> </w:t>
      </w:r>
      <w:r w:rsidR="00051234">
        <w:t>Dezimeter ist ein Tausend</w:t>
      </w:r>
      <w:r w:rsidR="00051234">
        <w:t>s</w:t>
      </w:r>
      <w:r w:rsidR="00051234">
        <w:t>tel</w:t>
      </w:r>
      <w:r w:rsidR="002E2ACF">
        <w:t xml:space="preserve"> </w:t>
      </w:r>
      <w:r w:rsidR="00051234">
        <w:t>/ Hundertstel</w:t>
      </w:r>
      <w:r w:rsidR="002E2ACF">
        <w:t xml:space="preserve"> </w:t>
      </w:r>
      <w:r w:rsidR="00051234">
        <w:t>/ Zehntel Meter</w:t>
      </w:r>
    </w:p>
    <w:p w14:paraId="7899460E" w14:textId="77777777" w:rsidR="00051234" w:rsidRDefault="00051234" w:rsidP="008E59FF">
      <w:pPr>
        <w:pStyle w:val="Listenabsatz"/>
      </w:pPr>
      <w:r>
        <w:t>… ist so groß wie ein Tausendstel</w:t>
      </w:r>
      <w:r w:rsidR="002E2ACF">
        <w:t xml:space="preserve"> </w:t>
      </w:r>
      <w:r>
        <w:t>/ Hundertstel</w:t>
      </w:r>
      <w:r w:rsidR="002E2ACF">
        <w:t xml:space="preserve"> </w:t>
      </w:r>
      <w:r>
        <w:t>/ Zehntel von …</w:t>
      </w:r>
    </w:p>
    <w:p w14:paraId="2B217203" w14:textId="77777777" w:rsidR="00051234" w:rsidRDefault="00142AD3" w:rsidP="008E59FF">
      <w:pPr>
        <w:pStyle w:val="Listenabsatz"/>
      </w:pPr>
      <w:r>
        <w:t>… verändert sich mit dem Faktor …</w:t>
      </w:r>
    </w:p>
    <w:p w14:paraId="3D1F985C" w14:textId="77777777" w:rsidR="00564F1D" w:rsidRDefault="005A0286" w:rsidP="008E59FF">
      <w:pPr>
        <w:pStyle w:val="Listenabsatz"/>
      </w:pPr>
      <w:r>
        <w:t>Ich addiere</w:t>
      </w:r>
      <w:r w:rsidR="002E2ACF">
        <w:t xml:space="preserve"> </w:t>
      </w:r>
      <w:r>
        <w:t>/</w:t>
      </w:r>
      <w:r w:rsidR="002E2ACF">
        <w:t xml:space="preserve"> </w:t>
      </w:r>
      <w:r>
        <w:t>subtrahiere die Potenzen</w:t>
      </w:r>
    </w:p>
    <w:p w14:paraId="0024CEE7" w14:textId="77777777" w:rsidR="007736A2" w:rsidRDefault="007736A2" w:rsidP="008E59FF">
      <w:pPr>
        <w:pStyle w:val="Listenabsatz"/>
        <w:numPr>
          <w:ilvl w:val="0"/>
          <w:numId w:val="0"/>
        </w:numPr>
        <w:ind w:left="360"/>
      </w:pPr>
    </w:p>
    <w:p w14:paraId="1F22205A" w14:textId="77777777" w:rsidR="00822825" w:rsidRDefault="00822825" w:rsidP="008E59FF">
      <w:r w:rsidRPr="003E1807">
        <w:rPr>
          <w:rFonts w:ascii="Calibri" w:hAnsi="Calibri"/>
          <w:b/>
        </w:rPr>
        <w:t>Lesen und Zuhören:</w:t>
      </w:r>
      <w:r w:rsidRPr="00682B6F">
        <w:rPr>
          <w:b/>
        </w:rPr>
        <w:t xml:space="preserve"> </w:t>
      </w:r>
      <w:r>
        <w:t>Die folgenden themenspezif</w:t>
      </w:r>
      <w:r>
        <w:t>i</w:t>
      </w:r>
      <w:r>
        <w:t>schen</w:t>
      </w:r>
      <w:r w:rsidR="005A79AB">
        <w:t xml:space="preserve"> </w:t>
      </w:r>
      <w:r>
        <w:t>Wörter und Satzbausteine sollten Lernende in ihrer Bedeutung</w:t>
      </w:r>
      <w:r w:rsidR="005A79AB">
        <w:t xml:space="preserve"> </w:t>
      </w:r>
      <w:r>
        <w:t>erfassen, aber nicht unbedingt selbst nutzen können:</w:t>
      </w:r>
    </w:p>
    <w:p w14:paraId="7B3FEB85" w14:textId="77777777" w:rsidR="00FB0542" w:rsidRDefault="00A771CA" w:rsidP="008E59FF">
      <w:pPr>
        <w:pStyle w:val="Listenabsatz"/>
      </w:pPr>
      <w:proofErr w:type="spellStart"/>
      <w:r>
        <w:t>Mega</w:t>
      </w:r>
      <w:proofErr w:type="spellEnd"/>
      <w:r w:rsidR="002E2ACF">
        <w:t xml:space="preserve"> </w:t>
      </w:r>
      <w:r>
        <w:t>/</w:t>
      </w:r>
      <w:r w:rsidR="002E2ACF">
        <w:t xml:space="preserve"> </w:t>
      </w:r>
      <w:proofErr w:type="spellStart"/>
      <w:r>
        <w:t>Giga</w:t>
      </w:r>
      <w:proofErr w:type="spellEnd"/>
    </w:p>
    <w:p w14:paraId="5E3B38D6" w14:textId="77777777" w:rsidR="00A771CA" w:rsidRDefault="00E41229" w:rsidP="008E59FF">
      <w:pPr>
        <w:pStyle w:val="Listenabsatz"/>
      </w:pPr>
      <w:r>
        <w:t>s</w:t>
      </w:r>
      <w:r w:rsidR="00CC2694">
        <w:t xml:space="preserve">ie gehen weitere </w:t>
      </w:r>
      <w:proofErr w:type="spellStart"/>
      <w:r w:rsidR="00CC2694">
        <w:t>Zehntelungsschritte</w:t>
      </w:r>
      <w:proofErr w:type="spellEnd"/>
    </w:p>
    <w:p w14:paraId="21005CC2" w14:textId="77777777" w:rsidR="00E41229" w:rsidRDefault="00E41229" w:rsidP="008E59FF">
      <w:pPr>
        <w:pStyle w:val="Listenabsatz"/>
      </w:pPr>
      <w:r>
        <w:t>die Basen werden multipliziert und die Exp</w:t>
      </w:r>
      <w:r>
        <w:t>o</w:t>
      </w:r>
      <w:r>
        <w:t>nenten werden beibehalten</w:t>
      </w:r>
    </w:p>
    <w:p w14:paraId="25F35159" w14:textId="77777777" w:rsidR="00CC2694" w:rsidRDefault="00E41229" w:rsidP="008E59FF">
      <w:pPr>
        <w:pStyle w:val="Listenabsatz"/>
      </w:pPr>
      <w:r>
        <w:t>s</w:t>
      </w:r>
      <w:r w:rsidR="005A0286">
        <w:t>ie verwenden Potenzgesetze</w:t>
      </w:r>
    </w:p>
    <w:p w14:paraId="02849921" w14:textId="77777777" w:rsidR="00FB0542" w:rsidRDefault="00FB0542" w:rsidP="008E59FF"/>
    <w:p w14:paraId="33F339A4" w14:textId="77777777" w:rsidR="00792383" w:rsidRPr="00FB0542" w:rsidRDefault="00FB0542" w:rsidP="008E59FF">
      <w:pPr>
        <w:rPr>
          <w:color w:val="BFBFBF" w:themeColor="background1" w:themeShade="BF"/>
          <w:sz w:val="21"/>
          <w:szCs w:val="21"/>
        </w:rPr>
      </w:pPr>
      <w:r>
        <w:rPr>
          <w:color w:val="BFBFBF" w:themeColor="background1" w:themeShade="BF"/>
          <w:sz w:val="21"/>
          <w:szCs w:val="21"/>
        </w:rPr>
        <w:t xml:space="preserve"> </w:t>
      </w: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792383" w14:paraId="0E54A63A" w14:textId="77777777" w:rsidTr="005E443C">
        <w:tc>
          <w:tcPr>
            <w:tcW w:w="284" w:type="dxa"/>
            <w:shd w:val="clear" w:color="auto" w:fill="D9D9D9" w:themeFill="background1" w:themeFillShade="D9"/>
          </w:tcPr>
          <w:p w14:paraId="14F71A55" w14:textId="77777777" w:rsidR="00792383" w:rsidRPr="00804369" w:rsidRDefault="003E7491" w:rsidP="008E59FF">
            <w:pPr>
              <w:pStyle w:val="berschrift2"/>
            </w:pPr>
            <w:r>
              <w:t>3</w:t>
            </w:r>
            <w:r w:rsidR="00792383"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6B9D983" w14:textId="77777777" w:rsidR="00396F08" w:rsidRPr="00396F08" w:rsidRDefault="005722F5" w:rsidP="00396F08">
            <w:pPr>
              <w:pStyle w:val="berschrift2"/>
            </w:pPr>
            <w:r>
              <w:t>Im Filmstudio – Vergrößern und verkleinern in mehreren Dimensionen</w:t>
            </w:r>
            <w:r w:rsidR="00396F08">
              <w:br/>
            </w:r>
            <w:r w:rsidR="00396F08" w:rsidRPr="00396F08">
              <w:rPr>
                <w:color w:val="000000"/>
              </w:rPr>
              <w:t>Skalierungen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DA5DFF" w14:textId="77777777" w:rsidR="00792383" w:rsidRPr="006C7229" w:rsidRDefault="00792383" w:rsidP="008E59FF">
            <w:pPr>
              <w:pStyle w:val="berschrift2"/>
            </w:pPr>
          </w:p>
        </w:tc>
      </w:tr>
    </w:tbl>
    <w:p w14:paraId="6079C774" w14:textId="77777777" w:rsidR="00792383" w:rsidRDefault="00792383" w:rsidP="008E59FF">
      <w:r w:rsidRPr="00804369">
        <w:t xml:space="preserve"> </w:t>
      </w:r>
    </w:p>
    <w:p w14:paraId="3AE58974" w14:textId="77777777" w:rsidR="00617E43" w:rsidRDefault="00617E43" w:rsidP="008E59FF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Diese themenspezif</w:t>
      </w:r>
      <w:r>
        <w:t>i</w:t>
      </w:r>
      <w:r>
        <w:t>schen Wörter und Satzbausteine sollten Lernende (dauerhaft) aktiv nutzen können (z.T. aus alten Kapiteln):</w:t>
      </w:r>
    </w:p>
    <w:p w14:paraId="12D6F897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Es sieht aus, als wäre er größer als…,</w:t>
      </w:r>
    </w:p>
    <w:p w14:paraId="5C0B7D57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verändere die Größen,</w:t>
      </w:r>
    </w:p>
    <w:p w14:paraId="3FD44D32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verdoppele</w:t>
      </w:r>
      <w:r w:rsidR="002E2ACF">
        <w:t xml:space="preserve"> </w:t>
      </w:r>
      <w:r>
        <w:t>/ verdreifache</w:t>
      </w:r>
      <w:r w:rsidR="002E2ACF">
        <w:t xml:space="preserve"> </w:t>
      </w:r>
      <w:r>
        <w:t>/…die Größe [des Kindes],</w:t>
      </w:r>
    </w:p>
    <w:p w14:paraId="4EA241CB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verdoppele alle Längen in der Figur,</w:t>
      </w:r>
    </w:p>
    <w:p w14:paraId="41C2DF4A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vergrößere</w:t>
      </w:r>
      <w:r w:rsidR="002E2ACF">
        <w:t xml:space="preserve"> </w:t>
      </w:r>
      <w:r>
        <w:t>/ verkleinere das Dreieck von einer Ecke aus,</w:t>
      </w:r>
    </w:p>
    <w:p w14:paraId="6BFCEBDA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vergrößere…, sodass es dreimal so hoch ist,</w:t>
      </w:r>
    </w:p>
    <w:p w14:paraId="60F0FF75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Das (Seiten)-Verhältnis zwischen d und e bleibt gleich,</w:t>
      </w:r>
    </w:p>
    <w:p w14:paraId="18850FB0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Sie stehen in einem Verhältnis von zwei zu vier,</w:t>
      </w:r>
    </w:p>
    <w:p w14:paraId="43B780CB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entsprechenden Winkel bleiben gleich groß,</w:t>
      </w:r>
    </w:p>
    <w:p w14:paraId="71D4CBE0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… sind einander ähnlich,</w:t>
      </w:r>
    </w:p>
    <w:p w14:paraId="0B9E524E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Das Seitenverhältnis ist eins zu drei,</w:t>
      </w:r>
    </w:p>
    <w:p w14:paraId="53C82C9D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… ist viermal so groß wie…,</w:t>
      </w:r>
    </w:p>
    <w:p w14:paraId="4164584E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Seitenlängen passen zusammen,</w:t>
      </w:r>
    </w:p>
    <w:p w14:paraId="419C76F0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Seitenlänge a ist die Hälfte der Länge e,</w:t>
      </w:r>
    </w:p>
    <w:p w14:paraId="2A8B9D6C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Figuren sind formgleich,</w:t>
      </w:r>
    </w:p>
    <w:p w14:paraId="4922EF9B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 xml:space="preserve">Die </w:t>
      </w:r>
      <w:proofErr w:type="spellStart"/>
      <w:r>
        <w:t>Endfigur</w:t>
      </w:r>
      <w:proofErr w:type="spellEnd"/>
      <w:r>
        <w:t xml:space="preserve"> ist im Vergleich zur Ausgangs</w:t>
      </w:r>
      <w:r>
        <w:softHyphen/>
        <w:t>figur verzerrt,</w:t>
      </w:r>
    </w:p>
    <w:p w14:paraId="5C4EF010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lastRenderedPageBreak/>
        <w:t>Ich messe die Seitenlängen,</w:t>
      </w:r>
    </w:p>
    <w:p w14:paraId="5B5C7F16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Das entspricht 3 cm in der zweiten Figur,</w:t>
      </w:r>
    </w:p>
    <w:p w14:paraId="068450B4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</w:t>
      </w:r>
      <w:r w:rsidRPr="00B130FA">
        <w:t>as Bild</w:t>
      </w:r>
      <w:r w:rsidR="002E2ACF">
        <w:t xml:space="preserve"> </w:t>
      </w:r>
      <w:r w:rsidRPr="00B130FA">
        <w:t>/</w:t>
      </w:r>
      <w:r>
        <w:t xml:space="preserve"> Modell hat den Maßstab 1</w:t>
      </w:r>
      <w:r w:rsidRPr="00B130FA">
        <w:t>:100 („Eins zu Hundert“),</w:t>
      </w:r>
    </w:p>
    <w:p w14:paraId="1D18B779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verändere alle Seitenlängen der Ausgang</w:t>
      </w:r>
      <w:r>
        <w:t>s</w:t>
      </w:r>
      <w:r>
        <w:t>figur mit demselben Maßstab,</w:t>
      </w:r>
    </w:p>
    <w:p w14:paraId="58436BA1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Mit demselben Faktor vergrößert</w:t>
      </w:r>
      <w:r w:rsidR="002E2ACF">
        <w:t xml:space="preserve"> </w:t>
      </w:r>
      <w:r>
        <w:t>/ verkleinert,</w:t>
      </w:r>
    </w:p>
    <w:p w14:paraId="2D84F50D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… sind zueinander parallel,</w:t>
      </w:r>
    </w:p>
    <w:p w14:paraId="60B9CD56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Sie stellen dieselbe Seite im Dreieck dar,</w:t>
      </w:r>
    </w:p>
    <w:p w14:paraId="53073F5F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verschiebe</w:t>
      </w:r>
      <w:r w:rsidR="002E2ACF">
        <w:t xml:space="preserve"> </w:t>
      </w:r>
      <w:r>
        <w:t>/ drehe</w:t>
      </w:r>
      <w:r w:rsidR="002E2ACF">
        <w:t xml:space="preserve"> </w:t>
      </w:r>
      <w:r>
        <w:t>/ spiegle die Figur,</w:t>
      </w:r>
    </w:p>
    <w:p w14:paraId="58170543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Wenn sich die Seitenlänge verdoppelt</w:t>
      </w:r>
      <w:r w:rsidR="002E2ACF">
        <w:t xml:space="preserve"> </w:t>
      </w:r>
      <w:r>
        <w:t>/ ve</w:t>
      </w:r>
      <w:r>
        <w:t>r</w:t>
      </w:r>
      <w:r>
        <w:t>zehnfacht</w:t>
      </w:r>
      <w:r w:rsidR="002E2ACF">
        <w:t xml:space="preserve"> </w:t>
      </w:r>
      <w:r>
        <w:t>/ halbiert, dann…,</w:t>
      </w:r>
    </w:p>
    <w:p w14:paraId="0631CECF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… im Vergleich zu…,</w:t>
      </w:r>
    </w:p>
    <w:p w14:paraId="3FD78B27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Vier [DIN-A 5-Blätter] passen in ein [DIN-A 3-Blatt],</w:t>
      </w:r>
    </w:p>
    <w:p w14:paraId="4B023A99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Alle … sind einander ähnlich,</w:t>
      </w:r>
    </w:p>
    <w:p w14:paraId="2F8EDAD9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… das entspricht einer Vervierfachung,</w:t>
      </w:r>
    </w:p>
    <w:p w14:paraId="166E7374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vergrößere die Figur von einem Punkt aus.</w:t>
      </w:r>
    </w:p>
    <w:p w14:paraId="264FDA98" w14:textId="77777777" w:rsidR="00617E43" w:rsidRDefault="00617E43" w:rsidP="008E59FF">
      <w:pPr>
        <w:pStyle w:val="Listenabsatz"/>
        <w:numPr>
          <w:ilvl w:val="0"/>
          <w:numId w:val="0"/>
        </w:numPr>
        <w:ind w:left="227"/>
      </w:pPr>
    </w:p>
    <w:p w14:paraId="6081CE8F" w14:textId="77777777" w:rsidR="00617E43" w:rsidRDefault="00617E43" w:rsidP="008E59FF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</w:t>
      </w:r>
      <w:r w:rsidRPr="00B25CFD">
        <w:t>i</w:t>
      </w:r>
      <w:r w:rsidRPr="00B25CFD">
        <w:t xml:space="preserve">ne sollten Lernende </w:t>
      </w:r>
      <w:r>
        <w:t>verstehen, aber nicht unbedingt selbst nutzen können:</w:t>
      </w:r>
    </w:p>
    <w:p w14:paraId="6EDE3FE1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Sie vergrößern formerhaltend,</w:t>
      </w:r>
    </w:p>
    <w:p w14:paraId="5F458536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Sie skalieren mit dem Veränderungsfaktor drei,</w:t>
      </w:r>
    </w:p>
    <w:p w14:paraId="091446CE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Mit einem Veränderungsfaktor multiplizieren,</w:t>
      </w:r>
    </w:p>
    <w:p w14:paraId="69ED0CAC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</w:t>
      </w:r>
      <w:r w:rsidRPr="00B130FA">
        <w:t>ch mache die Vergrößerung rückgängig</w:t>
      </w:r>
      <w:r>
        <w:t>,</w:t>
      </w:r>
      <w:r w:rsidRPr="00B130FA">
        <w:t xml:space="preserve"> i</w:t>
      </w:r>
      <w:r w:rsidRPr="00B130FA">
        <w:t>n</w:t>
      </w:r>
      <w:r w:rsidRPr="00B130FA">
        <w:t xml:space="preserve">dem ich mit </w:t>
      </w:r>
      <w:r>
        <w:t xml:space="preserve">… </w:t>
      </w:r>
      <w:r w:rsidRPr="00B130FA">
        <w:t>verkleinere (bzw. mit einem Faktor kleiner</w:t>
      </w:r>
      <w:r>
        <w:t xml:space="preserve"> </w:t>
      </w:r>
      <w:r w:rsidRPr="00B130FA">
        <w:t>1 multipliziere)</w:t>
      </w:r>
      <w:r>
        <w:t>,</w:t>
      </w:r>
    </w:p>
    <w:p w14:paraId="460C1965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Figuren sind zueinander mathematisch ähnlich,</w:t>
      </w:r>
    </w:p>
    <w:p w14:paraId="59371BA5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Es sind jeweils die grünen und blauen Dreiecke zueinander ähnlich,</w:t>
      </w:r>
    </w:p>
    <w:p w14:paraId="322C6E9F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Das Streckzentrum der zentrischen Streckung liegt außerhalb</w:t>
      </w:r>
      <w:r w:rsidR="002E2ACF">
        <w:t xml:space="preserve"> </w:t>
      </w:r>
      <w:r>
        <w:t>/ innerhalb des Dreiecks,</w:t>
      </w:r>
    </w:p>
    <w:p w14:paraId="6D9C8FE4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Es gibt einen einheitlichen Veränderungsfa</w:t>
      </w:r>
      <w:r>
        <w:t>k</w:t>
      </w:r>
      <w:r>
        <w:t>tor,</w:t>
      </w:r>
    </w:p>
    <w:p w14:paraId="2A491EA2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einander entsprechenden Winkel sind gleich groß,</w:t>
      </w:r>
    </w:p>
    <w:p w14:paraId="5228E99E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Längenverhältnisse einander entspreche</w:t>
      </w:r>
      <w:r>
        <w:t>n</w:t>
      </w:r>
      <w:r>
        <w:t>der Seiten sind gleich,</w:t>
      </w:r>
    </w:p>
    <w:p w14:paraId="06973828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Funktionsgleichung beschreibt den funkt</w:t>
      </w:r>
      <w:r>
        <w:t>i</w:t>
      </w:r>
      <w:r>
        <w:t>onalen Zusammenhang,</w:t>
      </w:r>
    </w:p>
    <w:p w14:paraId="7251FD44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Figuren sind kongruent, also deckung</w:t>
      </w:r>
      <w:r>
        <w:t>s</w:t>
      </w:r>
      <w:r>
        <w:t>gleich,</w:t>
      </w:r>
    </w:p>
    <w:p w14:paraId="4E6E1662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Eine [Verdoppelung] der Kantenlänge führt zu einer [</w:t>
      </w:r>
      <w:proofErr w:type="spellStart"/>
      <w:r>
        <w:t>Verachtfachung</w:t>
      </w:r>
      <w:proofErr w:type="spellEnd"/>
      <w:r>
        <w:t>] des Volumens,</w:t>
      </w:r>
    </w:p>
    <w:p w14:paraId="705D9107" w14:textId="77777777" w:rsidR="00617E4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Das Vierfache des ursprünglichen Terms,</w:t>
      </w:r>
    </w:p>
    <w:p w14:paraId="5091BB2B" w14:textId="77777777" w:rsidR="00792383" w:rsidRDefault="00617E43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Der Funktionsterm beschreibt das Volumen</w:t>
      </w:r>
      <w:r w:rsidR="002E2ACF">
        <w:t xml:space="preserve"> </w:t>
      </w:r>
      <w:r>
        <w:t xml:space="preserve">/ den Flächeninhalt in Abhängigkeit von </w:t>
      </w:r>
      <w:proofErr w:type="gramStart"/>
      <w:r>
        <w:t>… .</w:t>
      </w:r>
      <w:proofErr w:type="gramEnd"/>
    </w:p>
    <w:p w14:paraId="01C643C1" w14:textId="77777777" w:rsidR="00792383" w:rsidRDefault="00792383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792383" w14:paraId="27CA4D17" w14:textId="77777777" w:rsidTr="005E443C">
        <w:tc>
          <w:tcPr>
            <w:tcW w:w="284" w:type="dxa"/>
            <w:shd w:val="clear" w:color="auto" w:fill="D9D9D9" w:themeFill="background1" w:themeFillShade="D9"/>
          </w:tcPr>
          <w:p w14:paraId="2E220281" w14:textId="77777777" w:rsidR="00792383" w:rsidRPr="00804369" w:rsidRDefault="00ED12B9" w:rsidP="008E59FF">
            <w:pPr>
              <w:pStyle w:val="berschrift2"/>
            </w:pPr>
            <w:r>
              <w:t>4</w:t>
            </w:r>
            <w:r w:rsidR="00792383"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9C6DBF7" w14:textId="77777777" w:rsidR="00792383" w:rsidRDefault="005722F5" w:rsidP="008E59FF">
            <w:pPr>
              <w:pStyle w:val="berschrift2"/>
            </w:pPr>
            <w:r>
              <w:t>Unsere Firma</w:t>
            </w:r>
            <w:r w:rsidR="00ED12B9" w:rsidRPr="00ED12B9">
              <w:t xml:space="preserve"> – </w:t>
            </w:r>
            <w:r>
              <w:t>Kosten kalkulieren</w:t>
            </w:r>
            <w:r w:rsidR="00396F08">
              <w:br/>
            </w:r>
            <w:r w:rsidR="00396F08" w:rsidRPr="00396F08">
              <w:rPr>
                <w:color w:val="000000"/>
              </w:rPr>
              <w:t>Rechnen vernetzen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F1800E" w14:textId="77777777" w:rsidR="00792383" w:rsidRPr="006C7229" w:rsidRDefault="00792383" w:rsidP="008E59FF">
            <w:pPr>
              <w:pStyle w:val="berschrift2"/>
            </w:pPr>
          </w:p>
        </w:tc>
      </w:tr>
    </w:tbl>
    <w:p w14:paraId="16FC2115" w14:textId="77777777" w:rsidR="00792383" w:rsidRDefault="00792383" w:rsidP="008E59FF">
      <w:r w:rsidRPr="00804369">
        <w:t xml:space="preserve"> </w:t>
      </w:r>
    </w:p>
    <w:p w14:paraId="618DDF2B" w14:textId="77777777" w:rsidR="00792383" w:rsidRDefault="00792383" w:rsidP="008E59FF">
      <w:r w:rsidRPr="003E1807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 folgenden theme</w:t>
      </w:r>
      <w:r>
        <w:t>n</w:t>
      </w:r>
      <w:r>
        <w:t>spezifischen Wörter und Satzbausteine sollten Le</w:t>
      </w:r>
      <w:r>
        <w:t>r</w:t>
      </w:r>
      <w:r>
        <w:t>nende (dauerhaft) aktiv nutzen können (zum Teil aus alten Kapiteln):</w:t>
      </w:r>
    </w:p>
    <w:p w14:paraId="1AB76BD6" w14:textId="77777777" w:rsidR="00792383" w:rsidRDefault="00617E43" w:rsidP="008E59FF">
      <w:pPr>
        <w:pStyle w:val="Listenabsatz"/>
      </w:pPr>
      <w:r>
        <w:t>I</w:t>
      </w:r>
      <w:r w:rsidR="007E4281">
        <w:t>ch kalkuliere die Kosten für …</w:t>
      </w:r>
    </w:p>
    <w:p w14:paraId="09B0A3D9" w14:textId="77777777" w:rsidR="007E4281" w:rsidRDefault="00617E43" w:rsidP="008E59FF">
      <w:pPr>
        <w:pStyle w:val="Listenabsatz"/>
      </w:pPr>
      <w:r>
        <w:t>I</w:t>
      </w:r>
      <w:r w:rsidR="0018516B">
        <w:t>ch schätze den Bedarf für …</w:t>
      </w:r>
    </w:p>
    <w:p w14:paraId="588A6AA9" w14:textId="77777777" w:rsidR="0018516B" w:rsidRDefault="00617E43" w:rsidP="008E59FF">
      <w:pPr>
        <w:pStyle w:val="Listenabsatz"/>
      </w:pPr>
      <w:r>
        <w:t>I</w:t>
      </w:r>
      <w:r w:rsidR="00CB2E2E">
        <w:t>ch gehe von der Annahme aus, dass</w:t>
      </w:r>
    </w:p>
    <w:p w14:paraId="512AC363" w14:textId="77777777" w:rsidR="00CB2E2E" w:rsidRDefault="00CB2E2E" w:rsidP="008E59FF">
      <w:pPr>
        <w:pStyle w:val="Listenabsatz"/>
      </w:pPr>
      <w:r>
        <w:t>Bis zu … Stück kostet es …</w:t>
      </w:r>
    </w:p>
    <w:p w14:paraId="70969FAD" w14:textId="77777777" w:rsidR="007E4281" w:rsidRDefault="00CB2E2E" w:rsidP="008E59FF">
      <w:pPr>
        <w:pStyle w:val="Listenabsatz"/>
      </w:pPr>
      <w:r>
        <w:t>Je mehr ich bestelle, umso günstiger wird …</w:t>
      </w:r>
    </w:p>
    <w:p w14:paraId="5D78B392" w14:textId="77777777" w:rsidR="00CB2E2E" w:rsidRDefault="00CB2E2E" w:rsidP="008E59FF">
      <w:pPr>
        <w:pStyle w:val="Listenabsatz"/>
      </w:pPr>
      <w:r>
        <w:t>Es kostet unabhängig von der Stückzahl…</w:t>
      </w:r>
    </w:p>
    <w:p w14:paraId="7A8DCE76" w14:textId="77777777" w:rsidR="00860E79" w:rsidRDefault="00E501B3" w:rsidP="008E59FF">
      <w:pPr>
        <w:pStyle w:val="Listenabsatz"/>
      </w:pPr>
      <w:r>
        <w:t>Es hängt von ... ab</w:t>
      </w:r>
    </w:p>
    <w:p w14:paraId="2D3690AF" w14:textId="77777777" w:rsidR="00CB2E2E" w:rsidRDefault="00CB2E2E" w:rsidP="008E59FF">
      <w:pPr>
        <w:pStyle w:val="Listenabsatz"/>
      </w:pPr>
      <w:r>
        <w:t>Die Kosten pro Stück betragen…</w:t>
      </w:r>
    </w:p>
    <w:p w14:paraId="21596151" w14:textId="77777777" w:rsidR="00617E43" w:rsidRDefault="00617E43" w:rsidP="008E59FF">
      <w:pPr>
        <w:pStyle w:val="Listenabsatz"/>
      </w:pPr>
      <w:r>
        <w:t>… beschreibt den Preis abhängig von …</w:t>
      </w:r>
    </w:p>
    <w:p w14:paraId="7CF72ECC" w14:textId="77777777" w:rsidR="00E501B3" w:rsidRDefault="00E501B3" w:rsidP="008E59FF">
      <w:pPr>
        <w:pStyle w:val="Listenabsatz"/>
      </w:pPr>
      <w:r>
        <w:t>Ich stelle die Kosten in Abhängigkeit von … in einer Tabelle</w:t>
      </w:r>
      <w:r w:rsidR="002E2ACF">
        <w:t xml:space="preserve"> </w:t>
      </w:r>
      <w:r>
        <w:t>/</w:t>
      </w:r>
      <w:r w:rsidR="002E2ACF">
        <w:t xml:space="preserve"> </w:t>
      </w:r>
      <w:r>
        <w:t>einem Graphen dar</w:t>
      </w:r>
    </w:p>
    <w:p w14:paraId="31CB482A" w14:textId="77777777" w:rsidR="00DF6797" w:rsidRDefault="00E41229" w:rsidP="008E59FF">
      <w:pPr>
        <w:pStyle w:val="Listenabsatz"/>
      </w:pPr>
      <w:r>
        <w:t>d</w:t>
      </w:r>
      <w:r w:rsidR="00860E79">
        <w:t>ie Kosten steigen pro Stück gleichmäßig</w:t>
      </w:r>
    </w:p>
    <w:p w14:paraId="5E9C3711" w14:textId="77777777" w:rsidR="00860E79" w:rsidRDefault="00860E79" w:rsidP="008E59FF">
      <w:pPr>
        <w:pStyle w:val="Listenabsatz"/>
      </w:pPr>
      <w:r>
        <w:t>Ich erkenne die fixen</w:t>
      </w:r>
      <w:r w:rsidR="002E2ACF">
        <w:t xml:space="preserve"> </w:t>
      </w:r>
      <w:r w:rsidR="008B3A21">
        <w:t>/</w:t>
      </w:r>
      <w:r w:rsidR="002E2ACF">
        <w:t xml:space="preserve"> </w:t>
      </w:r>
      <w:r w:rsidR="008B3A21">
        <w:t>variablen</w:t>
      </w:r>
      <w:r>
        <w:t xml:space="preserve"> Kosten im Term / in der Tabelle / im Graphen an …</w:t>
      </w:r>
    </w:p>
    <w:p w14:paraId="29F96FC7" w14:textId="77777777" w:rsidR="00860E79" w:rsidRDefault="00860E79" w:rsidP="008E59FF">
      <w:pPr>
        <w:pStyle w:val="Listenabsatz"/>
      </w:pPr>
      <w:r>
        <w:t>Die variablen Kosten</w:t>
      </w:r>
      <w:r w:rsidR="00356DC1">
        <w:t xml:space="preserve"> für …</w:t>
      </w:r>
    </w:p>
    <w:p w14:paraId="6141EEA5" w14:textId="77777777" w:rsidR="008F1CE4" w:rsidRDefault="008F1CE4" w:rsidP="008E59FF">
      <w:pPr>
        <w:pStyle w:val="Listenabsatz"/>
      </w:pPr>
      <w:r>
        <w:t>Der Verkaufspreis beinhaltet die Mehrwer</w:t>
      </w:r>
      <w:r>
        <w:t>t</w:t>
      </w:r>
      <w:r>
        <w:t>steuer</w:t>
      </w:r>
      <w:r w:rsidR="002E2ACF">
        <w:t xml:space="preserve"> </w:t>
      </w:r>
      <w:r>
        <w:t>/</w:t>
      </w:r>
      <w:r w:rsidR="002E2ACF">
        <w:t xml:space="preserve"> </w:t>
      </w:r>
      <w:r>
        <w:t>die Fixkosten</w:t>
      </w:r>
      <w:r w:rsidR="002E2ACF">
        <w:t xml:space="preserve"> </w:t>
      </w:r>
      <w:r>
        <w:t>/</w:t>
      </w:r>
      <w:r w:rsidR="002E2ACF">
        <w:t xml:space="preserve"> </w:t>
      </w:r>
      <w:r>
        <w:t>den Gewinn</w:t>
      </w:r>
    </w:p>
    <w:p w14:paraId="396D297A" w14:textId="77777777" w:rsidR="00617E43" w:rsidRDefault="00617E43" w:rsidP="008E59FF">
      <w:pPr>
        <w:pStyle w:val="Listenabsatz"/>
      </w:pPr>
      <w:r>
        <w:t>bei Barzahlung … % Skonto erhalten</w:t>
      </w:r>
    </w:p>
    <w:p w14:paraId="2BDCF8A0" w14:textId="77777777" w:rsidR="00617E43" w:rsidRDefault="00617E43" w:rsidP="008E59FF">
      <w:pPr>
        <w:pStyle w:val="Listenabsatz"/>
      </w:pPr>
      <w:r>
        <w:t>In der Tabellenkalkulation berechne ich in der Zelle …, verknüpfe ich die Zelle mit...</w:t>
      </w:r>
    </w:p>
    <w:p w14:paraId="573ADAA8" w14:textId="77777777" w:rsidR="007E4281" w:rsidRDefault="008B3A21" w:rsidP="008E59FF">
      <w:pPr>
        <w:pStyle w:val="Listenabsatz"/>
      </w:pPr>
      <w:r>
        <w:t>Das Nettogehalt bei einem Bruttogehalt beträgt …</w:t>
      </w:r>
    </w:p>
    <w:p w14:paraId="07E33248" w14:textId="77777777" w:rsidR="007E4281" w:rsidRDefault="007E4281" w:rsidP="008E59FF"/>
    <w:p w14:paraId="320CA011" w14:textId="77777777" w:rsidR="00792383" w:rsidRDefault="00792383" w:rsidP="008E59FF">
      <w:r w:rsidRPr="003E1807">
        <w:rPr>
          <w:rFonts w:ascii="Calibri" w:hAnsi="Calibri"/>
          <w:b/>
        </w:rPr>
        <w:t>Lesen und Zuhören:</w:t>
      </w:r>
      <w:r w:rsidRPr="00682B6F">
        <w:rPr>
          <w:b/>
        </w:rPr>
        <w:t xml:space="preserve"> </w:t>
      </w:r>
      <w:r>
        <w:t>Die folgenden themenspezif</w:t>
      </w:r>
      <w:r>
        <w:t>i</w:t>
      </w:r>
      <w:r>
        <w:t>schen Wörter und Satzbausteine sollten Lernende in ihrer Bedeutung erfassen, aber nicht unbedingt selbst nutzen können:</w:t>
      </w:r>
    </w:p>
    <w:p w14:paraId="29657096" w14:textId="77777777" w:rsidR="007E4281" w:rsidRDefault="00697FBB" w:rsidP="008E59FF">
      <w:pPr>
        <w:pStyle w:val="Listenabsatz"/>
      </w:pPr>
      <w:r>
        <w:t xml:space="preserve">Die </w:t>
      </w:r>
      <w:r w:rsidR="0018516B">
        <w:t>Bedarfsanalyse</w:t>
      </w:r>
    </w:p>
    <w:p w14:paraId="339CFE1D" w14:textId="77777777" w:rsidR="00617E43" w:rsidRDefault="00617E43" w:rsidP="008E59FF">
      <w:pPr>
        <w:pStyle w:val="Listenabsatz"/>
      </w:pPr>
      <w:r>
        <w:t>Die Gesamtkosten setzen sich aus den Kosten für … zusammen</w:t>
      </w:r>
    </w:p>
    <w:p w14:paraId="28CD6D49" w14:textId="77777777" w:rsidR="00617E43" w:rsidRDefault="00617E43" w:rsidP="008E59FF">
      <w:pPr>
        <w:pStyle w:val="Listenabsatz"/>
      </w:pPr>
      <w:r>
        <w:t>Ich verteile die Fixkosten gleichmäßig auf die Verkaufspreise der Artikel</w:t>
      </w:r>
    </w:p>
    <w:p w14:paraId="6BE65FAF" w14:textId="77777777" w:rsidR="00CB2E2E" w:rsidRDefault="00E501B3" w:rsidP="008E59FF">
      <w:pPr>
        <w:pStyle w:val="Listenabsatz"/>
      </w:pPr>
      <w:r>
        <w:t>Der funktionale Zusammenhang zwischen …</w:t>
      </w:r>
    </w:p>
    <w:p w14:paraId="7FF1B86D" w14:textId="77777777" w:rsidR="00860E79" w:rsidRDefault="00356DC1" w:rsidP="008E59FF">
      <w:pPr>
        <w:pStyle w:val="Listenabsatz"/>
      </w:pPr>
      <w:r>
        <w:t>Mit diesem Verteilungsmodell sind die Stüc</w:t>
      </w:r>
      <w:r>
        <w:t>k</w:t>
      </w:r>
      <w:r>
        <w:t>preise zu hoch</w:t>
      </w:r>
      <w:r w:rsidR="002E2ACF">
        <w:t xml:space="preserve"> </w:t>
      </w:r>
      <w:r>
        <w:t>/</w:t>
      </w:r>
      <w:r w:rsidR="002E2ACF">
        <w:t xml:space="preserve"> </w:t>
      </w:r>
      <w:r>
        <w:t>niedrig, weil …</w:t>
      </w:r>
    </w:p>
    <w:p w14:paraId="773D378A" w14:textId="77777777" w:rsidR="00617E43" w:rsidRDefault="00617E43" w:rsidP="008E59FF">
      <w:pPr>
        <w:pStyle w:val="Listenabsatz"/>
      </w:pPr>
      <w:r>
        <w:t>Ich verteile die Kosten als Abschreibung auf … Jahre</w:t>
      </w:r>
    </w:p>
    <w:p w14:paraId="02889269" w14:textId="77777777" w:rsidR="008F1CE4" w:rsidRDefault="00617E43" w:rsidP="008E59FF">
      <w:pPr>
        <w:pStyle w:val="Listenabsatz"/>
      </w:pPr>
      <w:r>
        <w:t xml:space="preserve">Die Mehrwertsteuer, </w:t>
      </w:r>
      <w:r w:rsidR="00697FBB">
        <w:t>Der Mehrwertsteuerb</w:t>
      </w:r>
      <w:r w:rsidR="00697FBB">
        <w:t>e</w:t>
      </w:r>
      <w:r w:rsidR="00697FBB">
        <w:t>trag</w:t>
      </w:r>
      <w:r>
        <w:t xml:space="preserve">, </w:t>
      </w:r>
      <w:r w:rsidR="008F1CE4">
        <w:t>Der Nettopreis</w:t>
      </w:r>
      <w:r w:rsidR="002E2ACF">
        <w:t xml:space="preserve"> </w:t>
      </w:r>
      <w:r w:rsidR="008F1CE4">
        <w:t>/</w:t>
      </w:r>
      <w:r w:rsidR="002E2ACF">
        <w:t xml:space="preserve"> </w:t>
      </w:r>
      <w:r w:rsidR="008F1CE4">
        <w:t>Bruttopreis</w:t>
      </w:r>
    </w:p>
    <w:p w14:paraId="4C658190" w14:textId="77777777" w:rsidR="008F1CE4" w:rsidRDefault="00524716" w:rsidP="008E59FF">
      <w:pPr>
        <w:pStyle w:val="Listenabsatz"/>
      </w:pPr>
      <w:r>
        <w:t>Die Renten-</w:t>
      </w:r>
      <w:r w:rsidR="002E2ACF">
        <w:t xml:space="preserve"> </w:t>
      </w:r>
      <w:r>
        <w:t>/</w:t>
      </w:r>
      <w:r w:rsidR="002E2ACF">
        <w:t xml:space="preserve"> </w:t>
      </w:r>
      <w:r>
        <w:t>Arbeitslosen-</w:t>
      </w:r>
      <w:r w:rsidR="002E2ACF">
        <w:t xml:space="preserve"> </w:t>
      </w:r>
      <w:r>
        <w:t>/</w:t>
      </w:r>
      <w:r w:rsidR="002E2ACF">
        <w:t xml:space="preserve"> </w:t>
      </w:r>
      <w:r>
        <w:t>Kranken-/</w:t>
      </w:r>
      <w:r w:rsidR="002E2ACF">
        <w:t xml:space="preserve"> </w:t>
      </w:r>
      <w:r>
        <w:t>Pfl</w:t>
      </w:r>
      <w:r>
        <w:t>e</w:t>
      </w:r>
      <w:r>
        <w:t>ge</w:t>
      </w:r>
      <w:r w:rsidR="002E2ACF">
        <w:t>versicherung</w:t>
      </w:r>
      <w:r>
        <w:t xml:space="preserve"> wird mit einem festen Prozen</w:t>
      </w:r>
      <w:r>
        <w:t>t</w:t>
      </w:r>
      <w:r>
        <w:t>satz vom Bruttolohn abgezogen</w:t>
      </w:r>
    </w:p>
    <w:p w14:paraId="6D284CBA" w14:textId="77777777" w:rsidR="00697FBB" w:rsidRDefault="00697FBB" w:rsidP="008E59FF">
      <w:pPr>
        <w:pStyle w:val="Listenabsatz"/>
      </w:pPr>
      <w:r>
        <w:t>Der Solidaritätszuschlag</w:t>
      </w:r>
      <w:r w:rsidR="00617E43">
        <w:t xml:space="preserve">, </w:t>
      </w:r>
      <w:r>
        <w:t>Der Zinssatz</w:t>
      </w:r>
    </w:p>
    <w:p w14:paraId="3E145D21" w14:textId="77777777" w:rsidR="00697FBB" w:rsidRDefault="003232B0" w:rsidP="008E59FF">
      <w:pPr>
        <w:pStyle w:val="Listenabsatz"/>
      </w:pPr>
      <w:r>
        <w:t>Der Selbstkostenpreis beträgt … Euro</w:t>
      </w:r>
    </w:p>
    <w:p w14:paraId="2E4581A6" w14:textId="77777777" w:rsidR="003232B0" w:rsidRDefault="008B3A21" w:rsidP="008E59FF">
      <w:pPr>
        <w:pStyle w:val="Listenabsatz"/>
      </w:pPr>
      <w:r>
        <w:t>Die Produktionskosten enthalten …</w:t>
      </w:r>
    </w:p>
    <w:p w14:paraId="3B8B7BCC" w14:textId="77777777" w:rsidR="00617E43" w:rsidRDefault="00617E43" w:rsidP="008E59FF">
      <w:pPr>
        <w:pStyle w:val="Listenabsatz"/>
      </w:pPr>
      <w:r>
        <w:t>Die Zielzelle; Der Zielwert; Die veränderbare Zelle</w:t>
      </w:r>
    </w:p>
    <w:p w14:paraId="71190751" w14:textId="77777777" w:rsidR="00792383" w:rsidRDefault="00792383" w:rsidP="008E59FF">
      <w:pPr>
        <w:rPr>
          <w:color w:val="BFBFBF" w:themeColor="background1" w:themeShade="BF"/>
        </w:rPr>
      </w:pPr>
    </w:p>
    <w:p w14:paraId="683A8FD5" w14:textId="77777777" w:rsidR="007E4281" w:rsidRPr="007E4281" w:rsidRDefault="007E4281" w:rsidP="008E59FF">
      <w:pPr>
        <w:rPr>
          <w:color w:val="BFBFBF" w:themeColor="background1" w:themeShade="BF"/>
        </w:rPr>
      </w:pPr>
    </w:p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792383" w14:paraId="6CE5E27B" w14:textId="77777777" w:rsidTr="005E443C">
        <w:tc>
          <w:tcPr>
            <w:tcW w:w="284" w:type="dxa"/>
            <w:shd w:val="clear" w:color="auto" w:fill="D9D9D9" w:themeFill="background1" w:themeFillShade="D9"/>
          </w:tcPr>
          <w:p w14:paraId="29ACBD51" w14:textId="77777777" w:rsidR="00792383" w:rsidRPr="00804369" w:rsidRDefault="00ED12B9" w:rsidP="008E59FF">
            <w:pPr>
              <w:pStyle w:val="berschrift2"/>
            </w:pPr>
            <w:r>
              <w:t>5.</w:t>
            </w:r>
            <w:r w:rsidR="00792383">
              <w:t xml:space="preserve">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2E78538" w14:textId="77777777" w:rsidR="00792383" w:rsidRDefault="005722F5" w:rsidP="008E59FF">
            <w:pPr>
              <w:pStyle w:val="berschrift2"/>
            </w:pPr>
            <w:r>
              <w:t>Alte Geschichten von neuen Zahlen</w:t>
            </w:r>
            <w:r w:rsidR="00ED12B9" w:rsidRPr="00ED12B9">
              <w:t xml:space="preserve"> – </w:t>
            </w:r>
            <w:r>
              <w:t>Quadrieren rückwärts rechnen</w:t>
            </w:r>
            <w:r w:rsidR="00396F08">
              <w:br/>
            </w:r>
            <w:r w:rsidR="00396F08" w:rsidRPr="00396F08">
              <w:rPr>
                <w:color w:val="000000"/>
              </w:rPr>
              <w:t>Wurzeln und irrationale Zahlen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EEA968" w14:textId="77777777" w:rsidR="00792383" w:rsidRPr="006C7229" w:rsidRDefault="00792383" w:rsidP="008E59FF">
            <w:pPr>
              <w:pStyle w:val="berschrift2"/>
            </w:pPr>
          </w:p>
        </w:tc>
      </w:tr>
    </w:tbl>
    <w:p w14:paraId="4A2E7182" w14:textId="77777777" w:rsidR="00792383" w:rsidRDefault="00792383" w:rsidP="008E59FF">
      <w:r w:rsidRPr="00804369">
        <w:t xml:space="preserve"> </w:t>
      </w:r>
    </w:p>
    <w:p w14:paraId="72C5668F" w14:textId="77777777" w:rsidR="008E59FF" w:rsidRDefault="008E59FF" w:rsidP="008E59FF">
      <w:r w:rsidRPr="006133C5">
        <w:rPr>
          <w:rFonts w:ascii="Calibri" w:hAnsi="Calibri"/>
          <w:b/>
        </w:rPr>
        <w:t>Sprechen und Schreiben:</w:t>
      </w:r>
      <w:r w:rsidRPr="00C85088">
        <w:t xml:space="preserve"> Die folgenden</w:t>
      </w:r>
      <w:r>
        <w:t xml:space="preserve"> (ggf. schon aus anderen Kapiteln bekannten)</w:t>
      </w:r>
      <w:r w:rsidRPr="00C85088">
        <w:t xml:space="preserve"> Wörte</w:t>
      </w:r>
      <w:r>
        <w:t>r und Satzbausteine sollten Ler</w:t>
      </w:r>
      <w:r w:rsidRPr="00C85088">
        <w:t>nende dauerhaft aktiv nut</w:t>
      </w:r>
      <w:r>
        <w:t>zen können</w:t>
      </w:r>
      <w:r w:rsidRPr="00C85088">
        <w:t>:</w:t>
      </w:r>
    </w:p>
    <w:p w14:paraId="19FC7017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… das doppelt so große Quadrat</w:t>
      </w:r>
      <w:r w:rsidR="002E2ACF">
        <w:t xml:space="preserve"> </w:t>
      </w:r>
      <w:r>
        <w:t>/ das halb so große Quadrat,</w:t>
      </w:r>
    </w:p>
    <w:p w14:paraId="0464EAD1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Die Seitenlänge des Quadrats</w:t>
      </w:r>
      <w:r w:rsidR="002E2ACF">
        <w:t xml:space="preserve"> </w:t>
      </w:r>
      <w:r>
        <w:t>/ Wurzel aus n liegt zwischen 3 und 4,</w:t>
      </w:r>
    </w:p>
    <w:p w14:paraId="2E90F9D7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Der Flächeninhalt des Quadrats beträgt…,</w:t>
      </w:r>
    </w:p>
    <w:p w14:paraId="0ACD8380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Ich ziehe die Wurzel aus 10,</w:t>
      </w:r>
    </w:p>
    <w:p w14:paraId="093A898A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Ich quadriere die 3 und erhalte 9,</w:t>
      </w:r>
    </w:p>
    <w:p w14:paraId="25BB23EA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Ich rechne das Quadrieren rückwärts,</w:t>
      </w:r>
    </w:p>
    <w:p w14:paraId="175D8501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Ich nähere mich der Zahl an,</w:t>
      </w:r>
    </w:p>
    <w:p w14:paraId="79C4254B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… eine Dezimalzahl mit 10 Nachkommaste</w:t>
      </w:r>
      <w:r>
        <w:t>l</w:t>
      </w:r>
      <w:r>
        <w:t>len, endlich</w:t>
      </w:r>
      <w:r w:rsidR="002E2ACF">
        <w:t xml:space="preserve"> </w:t>
      </w:r>
      <w:r>
        <w:t>/ unendlich vielen Nachkomma</w:t>
      </w:r>
      <w:r>
        <w:t>s</w:t>
      </w:r>
      <w:r>
        <w:t>tellen,</w:t>
      </w:r>
    </w:p>
    <w:p w14:paraId="74D79558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Die Seitenlänge</w:t>
      </w:r>
      <w:r w:rsidR="002E2ACF">
        <w:t xml:space="preserve"> </w:t>
      </w:r>
      <w:r>
        <w:t>/ die Wurzel ist eine natürliche Zahl,</w:t>
      </w:r>
    </w:p>
    <w:p w14:paraId="0D894EC7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Ich schreibe die Zahl als abbrechende oder periodische Dezimalzahl,</w:t>
      </w:r>
    </w:p>
    <w:p w14:paraId="679FDADE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Die Zahl ist reell</w:t>
      </w:r>
      <w:r w:rsidR="002E2ACF">
        <w:t xml:space="preserve"> </w:t>
      </w:r>
      <w:r>
        <w:t>/ irrational</w:t>
      </w:r>
      <w:r w:rsidR="002E2ACF">
        <w:t xml:space="preserve"> </w:t>
      </w:r>
      <w:r>
        <w:t>/ rational</w:t>
      </w:r>
      <w:r w:rsidR="002E2ACF">
        <w:t xml:space="preserve"> </w:t>
      </w:r>
      <w:r>
        <w:t>/ ganz</w:t>
      </w:r>
      <w:r w:rsidR="002E2ACF">
        <w:t xml:space="preserve"> </w:t>
      </w:r>
      <w:r>
        <w:t>/ natürlich,</w:t>
      </w:r>
    </w:p>
    <w:p w14:paraId="7A9C67C9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Jede … Zahl ist auch eine …Zahl , aber nicht umgekehrt</w:t>
      </w:r>
    </w:p>
    <w:p w14:paraId="5D4694DC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Wenn …, dann ….</w:t>
      </w:r>
    </w:p>
    <w:p w14:paraId="77C9AC16" w14:textId="77777777" w:rsidR="008E59FF" w:rsidRDefault="008E59FF" w:rsidP="008E59FF">
      <w:pPr>
        <w:pStyle w:val="Listenabsatz"/>
        <w:numPr>
          <w:ilvl w:val="0"/>
          <w:numId w:val="0"/>
        </w:numPr>
        <w:ind w:left="227"/>
      </w:pPr>
    </w:p>
    <w:p w14:paraId="0EDBC4FA" w14:textId="77777777" w:rsidR="008E59FF" w:rsidRDefault="008E59FF" w:rsidP="008E59FF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</w:t>
      </w:r>
      <w:r w:rsidRPr="00B25CFD">
        <w:t>i</w:t>
      </w:r>
      <w:r w:rsidRPr="00B25CFD">
        <w:t xml:space="preserve">ne sollten Lernende </w:t>
      </w:r>
      <w:r>
        <w:t>verstehen, aber nicht unbedingt selbst nutzen können:</w:t>
      </w:r>
    </w:p>
    <w:p w14:paraId="20205D66" w14:textId="77777777" w:rsidR="008E59FF" w:rsidRDefault="008E59FF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Die Zahl unter der Wurzel ist das Quadrat einer rationalen oder irrationalen Zahl,</w:t>
      </w:r>
    </w:p>
    <w:p w14:paraId="14ABDCD6" w14:textId="77777777" w:rsidR="008E59FF" w:rsidRDefault="008E59FF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Zu den reellen Zahlen gehören alle irrationalen und rationalen Zahlen,</w:t>
      </w:r>
    </w:p>
    <w:p w14:paraId="2043BBDC" w14:textId="77777777" w:rsidR="008E59FF" w:rsidRDefault="008E59FF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Sie ermitteln den Näherungswert,</w:t>
      </w:r>
    </w:p>
    <w:p w14:paraId="618AB0A6" w14:textId="77777777" w:rsidR="008E59FF" w:rsidRDefault="008E59FF" w:rsidP="008E59FF">
      <w:pPr>
        <w:pStyle w:val="Listenabsatz"/>
        <w:numPr>
          <w:ilvl w:val="0"/>
          <w:numId w:val="13"/>
        </w:numPr>
        <w:autoSpaceDE/>
        <w:autoSpaceDN/>
        <w:adjustRightInd/>
        <w:contextualSpacing/>
      </w:pPr>
      <w:r>
        <w:t>Ich ziehe das Wurzelziehen und das Multipl</w:t>
      </w:r>
      <w:r>
        <w:t>i</w:t>
      </w:r>
      <w:r>
        <w:t>zieren</w:t>
      </w:r>
      <w:r w:rsidR="002E2ACF">
        <w:t xml:space="preserve"> </w:t>
      </w:r>
      <w:r>
        <w:t>/ Dividieren auseinander.</w:t>
      </w:r>
    </w:p>
    <w:p w14:paraId="20A7C652" w14:textId="77777777" w:rsidR="00B53229" w:rsidRDefault="00B53229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792383" w14:paraId="4A076CA6" w14:textId="77777777" w:rsidTr="005E443C">
        <w:tc>
          <w:tcPr>
            <w:tcW w:w="284" w:type="dxa"/>
            <w:shd w:val="clear" w:color="auto" w:fill="D9D9D9" w:themeFill="background1" w:themeFillShade="D9"/>
          </w:tcPr>
          <w:p w14:paraId="5F6FEE7C" w14:textId="77777777" w:rsidR="00792383" w:rsidRPr="00804369" w:rsidRDefault="00ED12B9" w:rsidP="008E59FF">
            <w:pPr>
              <w:pStyle w:val="berschrift2"/>
            </w:pPr>
            <w:r>
              <w:t>6</w:t>
            </w:r>
            <w:r w:rsidR="00792383"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41CFBD0" w14:textId="77777777" w:rsidR="007A0705" w:rsidRPr="007A0705" w:rsidRDefault="005722F5" w:rsidP="008E59FF">
            <w:pPr>
              <w:pStyle w:val="berschrift2"/>
            </w:pPr>
            <w:r>
              <w:t>Sicherheit von Zahlenschlössern</w:t>
            </w:r>
            <w:r w:rsidR="00ED12B9" w:rsidRPr="00ED12B9">
              <w:t xml:space="preserve"> – </w:t>
            </w:r>
            <w:r w:rsidR="008E59FF">
              <w:br/>
            </w:r>
            <w:r>
              <w:t>Möglichkeiten geschickt zählen</w:t>
            </w:r>
            <w:r w:rsidR="00396F08">
              <w:br/>
            </w:r>
            <w:r w:rsidR="00396F08">
              <w:rPr>
                <w:color w:val="000000"/>
              </w:rPr>
              <w:t>Kombinatorisches D</w:t>
            </w:r>
            <w:r w:rsidR="00396F08" w:rsidRPr="00396F08">
              <w:rPr>
                <w:color w:val="000000"/>
              </w:rPr>
              <w:t>e</w:t>
            </w:r>
            <w:r w:rsidR="00396F08">
              <w:rPr>
                <w:color w:val="000000"/>
              </w:rPr>
              <w:t>n</w:t>
            </w:r>
            <w:r w:rsidR="00396F08" w:rsidRPr="00396F08">
              <w:rPr>
                <w:color w:val="000000"/>
              </w:rPr>
              <w:t>ken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F54290" w14:textId="77777777" w:rsidR="00792383" w:rsidRPr="006C7229" w:rsidRDefault="00792383" w:rsidP="008E59FF">
            <w:pPr>
              <w:pStyle w:val="berschrift2"/>
            </w:pPr>
          </w:p>
        </w:tc>
      </w:tr>
    </w:tbl>
    <w:p w14:paraId="19DFEA15" w14:textId="77777777" w:rsidR="00792383" w:rsidRDefault="00792383" w:rsidP="008E59FF">
      <w:r w:rsidRPr="00804369">
        <w:t xml:space="preserve"> </w:t>
      </w:r>
    </w:p>
    <w:p w14:paraId="3E23EFEF" w14:textId="77777777" w:rsidR="008E59FF" w:rsidRDefault="008E59FF" w:rsidP="008E59FF">
      <w:r w:rsidRPr="00991BA5">
        <w:rPr>
          <w:rFonts w:ascii="Calibri" w:hAnsi="Calibri"/>
          <w:b/>
        </w:rPr>
        <w:t>Sprechen und Schreiben:</w:t>
      </w:r>
      <w:r w:rsidRPr="00C85088">
        <w:t xml:space="preserve"> Die folgenden</w:t>
      </w:r>
      <w:r>
        <w:t xml:space="preserve"> (ggf. schon aus anderen Kapiteln bekannten)</w:t>
      </w:r>
      <w:r w:rsidRPr="00C85088">
        <w:t xml:space="preserve"> Wörte</w:t>
      </w:r>
      <w:r>
        <w:t>r und Satzbausteine sollten Ler</w:t>
      </w:r>
      <w:r w:rsidRPr="00C85088">
        <w:t>nende dauerhaft aktiv nut</w:t>
      </w:r>
      <w:r>
        <w:t>zen können</w:t>
      </w:r>
      <w:r w:rsidRPr="00C85088">
        <w:t>:</w:t>
      </w:r>
    </w:p>
    <w:p w14:paraId="03B88888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  <w:jc w:val="both"/>
      </w:pPr>
      <w:r>
        <w:t>ich stelle einen Code ein,</w:t>
      </w:r>
    </w:p>
    <w:p w14:paraId="595A81AD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</w:pPr>
      <w:r>
        <w:t>ich finde alle Möglichkeiten mit einer Liste</w:t>
      </w:r>
      <w:r w:rsidR="002E2ACF">
        <w:t xml:space="preserve"> </w:t>
      </w:r>
      <w:r>
        <w:t>/ eines Baumdiagrammes</w:t>
      </w:r>
      <w:r w:rsidR="002E2ACF">
        <w:t xml:space="preserve"> </w:t>
      </w:r>
      <w:r>
        <w:t>/ einer Rechnung,</w:t>
      </w:r>
    </w:p>
    <w:p w14:paraId="002DB380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  <w:jc w:val="both"/>
      </w:pPr>
      <w:r>
        <w:t>ich schreibe eine Liste aller Möglichkeiten auf,</w:t>
      </w:r>
    </w:p>
    <w:p w14:paraId="744BED52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  <w:jc w:val="both"/>
      </w:pPr>
      <w:r>
        <w:t>ich bilde Gruppen</w:t>
      </w:r>
      <w:r w:rsidR="002E2ACF">
        <w:t xml:space="preserve"> </w:t>
      </w:r>
      <w:r>
        <w:t>/ ich schreibe geordnet auf,</w:t>
      </w:r>
    </w:p>
    <w:p w14:paraId="1FDC48FF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  <w:jc w:val="both"/>
      </w:pPr>
      <w:r>
        <w:t xml:space="preserve">ich zähle in Schritten, </w:t>
      </w:r>
    </w:p>
    <w:p w14:paraId="60E91735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es gibt drei Möglichkeiten für die zweite Stelle,</w:t>
      </w:r>
    </w:p>
    <w:p w14:paraId="692C2B69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es sind vier Möglichkeiten im dritten Schritt,</w:t>
      </w:r>
    </w:p>
    <w:p w14:paraId="5E8A4F35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ich zeichne schrittweise die Möglichkeiten in dem Baumdiagramm auf,</w:t>
      </w:r>
    </w:p>
    <w:p w14:paraId="7B0D8BF4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wenn an der ersten Stelle ein A steht, dann dürfen an der zweiten Stelle nur noch B oder C stehen,</w:t>
      </w:r>
    </w:p>
    <w:p w14:paraId="51BEF877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es bleiben als Möglichkeiten nur noch B und C übrig,</w:t>
      </w:r>
    </w:p>
    <w:p w14:paraId="264ECB91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 xml:space="preserve"> „14“ gilt hier als das gleiche wie „41“,</w:t>
      </w:r>
    </w:p>
    <w:p w14:paraId="37E44774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ich fasse gleiche Möglichkeiten in einer Gru</w:t>
      </w:r>
      <w:r>
        <w:t>p</w:t>
      </w:r>
      <w:r>
        <w:t>pe zusammen,</w:t>
      </w:r>
    </w:p>
    <w:p w14:paraId="4B95F572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die Reihenfolge ist egal,</w:t>
      </w:r>
    </w:p>
    <w:p w14:paraId="52F5FB1E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bei jedem Schritt vervielfachen sich die Mö</w:t>
      </w:r>
      <w:r>
        <w:t>g</w:t>
      </w:r>
      <w:r>
        <w:t>lichkeiten mit 3, denn ich habe jeweils drei Möglichkeiten,</w:t>
      </w:r>
    </w:p>
    <w:p w14:paraId="41AF8C88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  <w:jc w:val="both"/>
      </w:pPr>
      <w:r>
        <w:t>ich zähle zu viel und fasse dann Doppelte z</w:t>
      </w:r>
      <w:r>
        <w:t>u</w:t>
      </w:r>
      <w:r>
        <w:t>sammen.</w:t>
      </w:r>
    </w:p>
    <w:p w14:paraId="06AF270F" w14:textId="77777777" w:rsidR="008E59FF" w:rsidRDefault="008E59FF" w:rsidP="008E59FF">
      <w:pPr>
        <w:ind w:left="360"/>
        <w:jc w:val="both"/>
      </w:pPr>
    </w:p>
    <w:p w14:paraId="087A2246" w14:textId="77777777" w:rsidR="008E59FF" w:rsidRPr="00E83E26" w:rsidRDefault="008E59FF" w:rsidP="008E59FF">
      <w:r w:rsidRPr="007E34C8">
        <w:rPr>
          <w:rFonts w:ascii="Calibri" w:hAnsi="Calibri"/>
          <w:b/>
        </w:rPr>
        <w:t>Lesen und Zuhören:</w:t>
      </w:r>
      <w:r w:rsidRPr="00E83E26">
        <w:t xml:space="preserve"> Diese neuen Fachwörter </w:t>
      </w:r>
      <w:r>
        <w:t xml:space="preserve">und inhaltlich tragenden Wörter </w:t>
      </w:r>
      <w:r w:rsidRPr="00E83E26">
        <w:t xml:space="preserve">sollten die Lernenden dauerhaft verstehen können: </w:t>
      </w:r>
    </w:p>
    <w:p w14:paraId="50819745" w14:textId="77777777" w:rsidR="008E59FF" w:rsidRDefault="008E59FF" w:rsidP="008E59FF">
      <w:pPr>
        <w:numPr>
          <w:ilvl w:val="0"/>
          <w:numId w:val="3"/>
        </w:numPr>
        <w:autoSpaceDE/>
        <w:autoSpaceDN/>
        <w:adjustRightInd/>
        <w:jc w:val="both"/>
      </w:pPr>
      <w:r>
        <w:t>sie stellen einen Code ein,</w:t>
      </w:r>
    </w:p>
    <w:p w14:paraId="1695029E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sie arbeiten die Stellen systematisch ab,</w:t>
      </w:r>
    </w:p>
    <w:p w14:paraId="6D9224FD" w14:textId="77777777" w:rsidR="008E59FF" w:rsidRDefault="008E59FF" w:rsidP="008E59FF">
      <w:pPr>
        <w:pStyle w:val="Listenabsatz"/>
        <w:numPr>
          <w:ilvl w:val="0"/>
          <w:numId w:val="3"/>
        </w:numPr>
      </w:pPr>
      <w:r>
        <w:t>die Anzahl der Möglichkeiten halbiert sich.</w:t>
      </w:r>
    </w:p>
    <w:p w14:paraId="1AA1E397" w14:textId="77777777" w:rsidR="00792383" w:rsidRDefault="00792383" w:rsidP="008E59FF"/>
    <w:p w14:paraId="4FA4DE10" w14:textId="77777777" w:rsidR="00886D17" w:rsidRDefault="00886D17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792383" w14:paraId="79DFEB57" w14:textId="77777777" w:rsidTr="005E443C">
        <w:tc>
          <w:tcPr>
            <w:tcW w:w="284" w:type="dxa"/>
            <w:shd w:val="clear" w:color="auto" w:fill="D9D9D9" w:themeFill="background1" w:themeFillShade="D9"/>
          </w:tcPr>
          <w:p w14:paraId="02E7ED39" w14:textId="77777777" w:rsidR="00792383" w:rsidRPr="008E59FF" w:rsidRDefault="00ED12B9" w:rsidP="008E59FF">
            <w:pPr>
              <w:pStyle w:val="berschrift2"/>
            </w:pPr>
            <w:r w:rsidRPr="008E59FF">
              <w:t>7</w:t>
            </w:r>
            <w:r w:rsidR="00792383" w:rsidRPr="008E59FF">
              <w:t xml:space="preserve">.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6845C48" w14:textId="77777777" w:rsidR="00792383" w:rsidRPr="008E59FF" w:rsidRDefault="005722F5" w:rsidP="001B4A9F">
            <w:pPr>
              <w:pStyle w:val="berschrift2"/>
              <w:keepNext/>
              <w:keepLines/>
              <w:widowControl/>
            </w:pPr>
            <w:r w:rsidRPr="008E59FF">
              <w:t>Planen eines Erlebnisparks</w:t>
            </w:r>
            <w:r w:rsidR="00ED12B9" w:rsidRPr="008E59FF">
              <w:t xml:space="preserve"> – </w:t>
            </w:r>
            <w:r w:rsidRPr="008E59FF">
              <w:t>Unbekannte</w:t>
            </w:r>
            <w:r w:rsidR="001B4A9F">
              <w:t xml:space="preserve"> </w:t>
            </w:r>
            <w:r w:rsidRPr="008E59FF">
              <w:t>Maße bestimmen</w:t>
            </w:r>
            <w:r w:rsidR="00ED12B9" w:rsidRPr="008E59FF">
              <w:t xml:space="preserve"> </w:t>
            </w:r>
            <w:r w:rsidR="00396F08">
              <w:br/>
            </w:r>
            <w:r w:rsidR="00396F08" w:rsidRPr="00396F08">
              <w:rPr>
                <w:color w:val="000000"/>
              </w:rPr>
              <w:t>Strahlensatz und Pythagoras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D4EEF4" w14:textId="77777777" w:rsidR="00792383" w:rsidRPr="006C7229" w:rsidRDefault="00792383" w:rsidP="008E59FF">
            <w:pPr>
              <w:pStyle w:val="berschrift2"/>
            </w:pPr>
          </w:p>
        </w:tc>
      </w:tr>
    </w:tbl>
    <w:p w14:paraId="1E546D9B" w14:textId="77777777" w:rsidR="008E59FF" w:rsidRDefault="00792383" w:rsidP="008E59FF">
      <w:r w:rsidRPr="00804369">
        <w:t xml:space="preserve"> </w:t>
      </w:r>
    </w:p>
    <w:p w14:paraId="27FD96AC" w14:textId="77777777" w:rsidR="008E59FF" w:rsidRDefault="008E59FF" w:rsidP="008E59FF">
      <w:r w:rsidRPr="008E59FF">
        <w:rPr>
          <w:rFonts w:ascii="Calibri" w:hAnsi="Calibri"/>
          <w:b/>
        </w:rPr>
        <w:t xml:space="preserve">Schreiben und Sprechen: </w:t>
      </w:r>
      <w:r>
        <w:t>Die folgenden theme</w:t>
      </w:r>
      <w:r>
        <w:t>n</w:t>
      </w:r>
      <w:r>
        <w:t>spezifischen Wörter und Satzbausteine sollten Le</w:t>
      </w:r>
      <w:r>
        <w:t>r</w:t>
      </w:r>
      <w:r>
        <w:t xml:space="preserve">nende (dauerhaft) aktiv nutzen können (zum Teil aus alten Kapiteln): </w:t>
      </w:r>
    </w:p>
    <w:p w14:paraId="468A0346" w14:textId="77777777" w:rsidR="008E59FF" w:rsidRDefault="008E59FF" w:rsidP="008E59FF">
      <w:pPr>
        <w:pStyle w:val="Listenabsatz"/>
      </w:pPr>
      <w:r>
        <w:t>ich berechne Längen, indem ich Flächen ve</w:t>
      </w:r>
      <w:r>
        <w:t>r</w:t>
      </w:r>
      <w:r>
        <w:t>gleiche</w:t>
      </w:r>
    </w:p>
    <w:p w14:paraId="37AC7683" w14:textId="77777777" w:rsidR="008E59FF" w:rsidRDefault="008E59FF" w:rsidP="008E59FF">
      <w:pPr>
        <w:pStyle w:val="Listenabsatz"/>
      </w:pPr>
      <w:r>
        <w:t>ich nutze / wende den Satz des Pythagoras an</w:t>
      </w:r>
    </w:p>
    <w:p w14:paraId="6E4B5083" w14:textId="77777777" w:rsidR="0092275D" w:rsidRDefault="0092275D" w:rsidP="008E59FF">
      <w:pPr>
        <w:pStyle w:val="Listenabsatz"/>
      </w:pPr>
      <w:r>
        <w:t>ich prüfe, ob die Voraussetzung erfüllt ist</w:t>
      </w:r>
    </w:p>
    <w:p w14:paraId="5A5C9205" w14:textId="77777777" w:rsidR="008E59FF" w:rsidRDefault="002E2ACF" w:rsidP="008E59FF">
      <w:pPr>
        <w:pStyle w:val="Listenabsatz"/>
      </w:pPr>
      <w:r>
        <w:t>die</w:t>
      </w:r>
      <w:r w:rsidR="008E59FF">
        <w:t xml:space="preserve"> Hypotenuse, die Kathete im </w:t>
      </w:r>
      <w:r>
        <w:t>re</w:t>
      </w:r>
      <w:r w:rsidR="008E59FF">
        <w:t xml:space="preserve">chtwinkligen Dreieck, </w:t>
      </w:r>
    </w:p>
    <w:p w14:paraId="2C5AC154" w14:textId="77777777" w:rsidR="008E59FF" w:rsidRDefault="008E59FF" w:rsidP="008E59FF">
      <w:pPr>
        <w:pStyle w:val="Listenabsatz"/>
      </w:pPr>
      <w:r w:rsidRPr="008E59FF">
        <w:t>d</w:t>
      </w:r>
      <w:r>
        <w:t>ie Flächeninhalte der Quadrate über den Se</w:t>
      </w:r>
      <w:r>
        <w:t>i</w:t>
      </w:r>
      <w:r>
        <w:t xml:space="preserve">ten, </w:t>
      </w:r>
    </w:p>
    <w:p w14:paraId="30B7827E" w14:textId="77777777" w:rsidR="008E59FF" w:rsidRDefault="008E59FF" w:rsidP="008E59FF">
      <w:pPr>
        <w:pStyle w:val="Listenabsatz"/>
      </w:pPr>
      <w:r>
        <w:t xml:space="preserve">die Dreiecke sind zueinander ähnlich </w:t>
      </w:r>
    </w:p>
    <w:p w14:paraId="0B15E07C" w14:textId="77777777" w:rsidR="008E59FF" w:rsidRDefault="002E2ACF" w:rsidP="008E59FF">
      <w:pPr>
        <w:pStyle w:val="Listenabsatz"/>
      </w:pPr>
      <w:r>
        <w:t xml:space="preserve">die </w:t>
      </w:r>
      <w:r w:rsidR="008E59FF">
        <w:t>Strahlen, die vom selben Startpunkt ausg</w:t>
      </w:r>
      <w:r w:rsidR="008E59FF">
        <w:t>e</w:t>
      </w:r>
      <w:r w:rsidR="008E59FF">
        <w:t>hen, bilden ähnliche Dreiecke</w:t>
      </w:r>
    </w:p>
    <w:p w14:paraId="6151BE2D" w14:textId="77777777" w:rsidR="008E59FF" w:rsidRDefault="008E59FF" w:rsidP="008E59FF">
      <w:pPr>
        <w:pStyle w:val="Listenabsatz"/>
      </w:pPr>
      <w:r>
        <w:rPr>
          <w:rFonts w:ascii="TimesNewRoman" w:hAnsi="TimesNewRoman"/>
        </w:rPr>
        <w:t xml:space="preserve">... liegt zu ... im rechten Winkel, </w:t>
      </w:r>
    </w:p>
    <w:p w14:paraId="17F9A8FB" w14:textId="77777777" w:rsidR="008E59FF" w:rsidRPr="008E59FF" w:rsidRDefault="008E59FF" w:rsidP="008E59FF">
      <w:pPr>
        <w:pStyle w:val="Listenabsatz"/>
      </w:pPr>
      <w:r w:rsidRPr="008E59FF">
        <w:t>die Stre</w:t>
      </w:r>
      <w:r>
        <w:t>cken</w:t>
      </w:r>
      <w:r w:rsidR="002E2ACF">
        <w:t xml:space="preserve"> /</w:t>
      </w:r>
      <w:r>
        <w:t xml:space="preserve"> Strahlen</w:t>
      </w:r>
      <w:r w:rsidR="002E2ACF">
        <w:t xml:space="preserve"> /</w:t>
      </w:r>
      <w:r>
        <w:t xml:space="preserve"> </w:t>
      </w:r>
      <w:r w:rsidRPr="008E59FF">
        <w:rPr>
          <w:rFonts w:ascii="TimesNewRoman" w:hAnsi="TimesNewRoman"/>
        </w:rPr>
        <w:t>... sind zueinander parallel / zueinander sen</w:t>
      </w:r>
      <w:r>
        <w:t xml:space="preserve">krecht / </w:t>
      </w:r>
      <w:r>
        <w:rPr>
          <w:rFonts w:ascii="TimesNewRoman" w:hAnsi="TimesNewRoman"/>
        </w:rPr>
        <w:t>schneiden sich</w:t>
      </w:r>
    </w:p>
    <w:p w14:paraId="5FD4567C" w14:textId="77777777" w:rsidR="008E59FF" w:rsidRDefault="002E2ACF" w:rsidP="008E59FF">
      <w:pPr>
        <w:pStyle w:val="Listenabsatz"/>
      </w:pPr>
      <w:r>
        <w:t>d</w:t>
      </w:r>
      <w:r w:rsidR="008E59FF">
        <w:t>ie fehlende Länge</w:t>
      </w:r>
      <w:r>
        <w:t xml:space="preserve"> /</w:t>
      </w:r>
      <w:r w:rsidR="008E59FF">
        <w:t xml:space="preserve"> </w:t>
      </w:r>
      <w:r w:rsidR="008E59FF">
        <w:rPr>
          <w:rFonts w:ascii="TimesNewRoman" w:hAnsi="TimesNewRoman"/>
        </w:rPr>
        <w:t xml:space="preserve">Seite ist ..., </w:t>
      </w:r>
    </w:p>
    <w:p w14:paraId="7006C0D0" w14:textId="77777777" w:rsidR="008E59FF" w:rsidRDefault="008E59FF" w:rsidP="008E59FF">
      <w:pPr>
        <w:pStyle w:val="Listenabsatz"/>
      </w:pPr>
      <w:r>
        <w:rPr>
          <w:rFonts w:ascii="TimesNewRoman" w:hAnsi="TimesNewRoman"/>
        </w:rPr>
        <w:t xml:space="preserve">Wenn ... , dann ..., </w:t>
      </w:r>
    </w:p>
    <w:p w14:paraId="4E1FEFBC" w14:textId="77777777" w:rsidR="008E59FF" w:rsidRPr="008E59FF" w:rsidRDefault="008E59FF" w:rsidP="008E59FF">
      <w:pPr>
        <w:pStyle w:val="Listenabsatz"/>
      </w:pPr>
      <w:r w:rsidRPr="008E59FF">
        <w:t>d</w:t>
      </w:r>
      <w:r>
        <w:rPr>
          <w:rFonts w:ascii="TimesNewRoman" w:hAnsi="TimesNewRoman"/>
        </w:rPr>
        <w:t xml:space="preserve">ie Voraussetzung </w:t>
      </w:r>
      <w:r w:rsidR="0092275D">
        <w:rPr>
          <w:rFonts w:ascii="TimesNewRoman" w:hAnsi="TimesNewRoman"/>
        </w:rPr>
        <w:t>besagt</w:t>
      </w:r>
      <w:r>
        <w:rPr>
          <w:rFonts w:ascii="TimesNewRoman" w:hAnsi="TimesNewRoman"/>
        </w:rPr>
        <w:t xml:space="preserve"> ... und die Aussage ist ... </w:t>
      </w:r>
    </w:p>
    <w:p w14:paraId="3A3CE905" w14:textId="77777777" w:rsidR="008E59FF" w:rsidRDefault="008E59FF" w:rsidP="008E59FF"/>
    <w:p w14:paraId="4DC449F8" w14:textId="77777777" w:rsidR="008E59FF" w:rsidRDefault="008E59FF" w:rsidP="008E59FF">
      <w:r w:rsidRPr="008E59FF">
        <w:rPr>
          <w:rFonts w:ascii="Calibri" w:hAnsi="Calibri"/>
          <w:b/>
        </w:rPr>
        <w:t>Lesen und Zuhören:</w:t>
      </w:r>
      <w:r>
        <w:rPr>
          <w:rFonts w:ascii="Calibri,Bold" w:hAnsi="Calibri,Bold"/>
        </w:rPr>
        <w:t xml:space="preserve"> </w:t>
      </w:r>
      <w:r>
        <w:t>Die folgenden themenspezif</w:t>
      </w:r>
      <w:r>
        <w:t>i</w:t>
      </w:r>
      <w:r>
        <w:t xml:space="preserve">schen Wörter und Satzbausteine sollten Lernende in ihrer Bedeutung erfassen, aber nicht unbedingt selbst nutzen können: </w:t>
      </w:r>
    </w:p>
    <w:p w14:paraId="7E56912C" w14:textId="77777777" w:rsidR="008E59FF" w:rsidRDefault="008E59FF" w:rsidP="008E59FF">
      <w:pPr>
        <w:pStyle w:val="Listenabsatz"/>
      </w:pPr>
      <w:r>
        <w:t xml:space="preserve">Verhältnisgleichungen, </w:t>
      </w:r>
    </w:p>
    <w:p w14:paraId="5A0C3C45" w14:textId="77777777" w:rsidR="008E59FF" w:rsidRDefault="008E59FF" w:rsidP="008E59FF">
      <w:pPr>
        <w:pStyle w:val="Listenabsatz"/>
      </w:pPr>
      <w:r>
        <w:t xml:space="preserve">Strahlensatzfigur, </w:t>
      </w:r>
    </w:p>
    <w:p w14:paraId="22710380" w14:textId="77777777" w:rsidR="008E59FF" w:rsidRDefault="008E59FF" w:rsidP="008E59FF">
      <w:pPr>
        <w:pStyle w:val="Listenabsatz"/>
      </w:pPr>
      <w:r>
        <w:t>Seitenverhältnisse</w:t>
      </w:r>
      <w:r w:rsidR="002E2ACF">
        <w:t xml:space="preserve"> /</w:t>
      </w:r>
      <w:r>
        <w:t xml:space="preserve"> Längenverhältnisse. </w:t>
      </w:r>
    </w:p>
    <w:p w14:paraId="64A01692" w14:textId="77777777" w:rsidR="00792383" w:rsidRDefault="00792383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10"/>
        <w:gridCol w:w="709"/>
      </w:tblGrid>
      <w:tr w:rsidR="00792383" w14:paraId="6A87778D" w14:textId="77777777" w:rsidTr="005E443C">
        <w:tc>
          <w:tcPr>
            <w:tcW w:w="284" w:type="dxa"/>
            <w:shd w:val="clear" w:color="auto" w:fill="D9D9D9" w:themeFill="background1" w:themeFillShade="D9"/>
          </w:tcPr>
          <w:p w14:paraId="6C8ECD68" w14:textId="77777777" w:rsidR="00792383" w:rsidRPr="00804369" w:rsidRDefault="00ED12B9" w:rsidP="008E59FF">
            <w:pPr>
              <w:pStyle w:val="berschrift2"/>
            </w:pPr>
            <w:r>
              <w:t>8.</w:t>
            </w:r>
            <w:r w:rsidR="00792383">
              <w:t xml:space="preserve">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D6AFDFA" w14:textId="77777777" w:rsidR="00396F08" w:rsidRPr="00396F08" w:rsidRDefault="005722F5" w:rsidP="00396F08">
            <w:pPr>
              <w:pStyle w:val="berschrift2"/>
            </w:pPr>
            <w:r>
              <w:t>Dosenformen</w:t>
            </w:r>
            <w:r w:rsidR="00ED12B9" w:rsidRPr="00ED12B9">
              <w:t xml:space="preserve"> – </w:t>
            </w:r>
            <w:r>
              <w:t>Runde Flächen und Körper berechnen</w:t>
            </w:r>
            <w:r w:rsidR="00396F08">
              <w:t xml:space="preserve">: </w:t>
            </w:r>
            <w:r w:rsidR="00396F08" w:rsidRPr="00396F08">
              <w:rPr>
                <w:color w:val="000000"/>
              </w:rPr>
              <w:t>Zylinder</w:t>
            </w:r>
            <w:r w:rsidR="00396F08">
              <w:rPr>
                <w:color w:val="000000"/>
              </w:rPr>
              <w:t xml:space="preserve"> </w:t>
            </w:r>
            <w:r w:rsidR="00396F08" w:rsidRPr="00396F08">
              <w:rPr>
                <w:color w:val="000000"/>
              </w:rPr>
              <w:t>und Kegel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9E2893" w14:textId="77777777" w:rsidR="00792383" w:rsidRPr="006C7229" w:rsidRDefault="00792383" w:rsidP="008E59FF">
            <w:pPr>
              <w:pStyle w:val="berschrift2"/>
            </w:pPr>
          </w:p>
        </w:tc>
      </w:tr>
    </w:tbl>
    <w:p w14:paraId="6A02487E" w14:textId="77777777" w:rsidR="00792383" w:rsidRDefault="00792383" w:rsidP="00317BA5"/>
    <w:p w14:paraId="74A3F5AB" w14:textId="77777777" w:rsidR="00317BA5" w:rsidRDefault="00317BA5" w:rsidP="00317BA5">
      <w:r w:rsidRPr="003E1807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 folgenden theme</w:t>
      </w:r>
      <w:r>
        <w:t>n</w:t>
      </w:r>
      <w:r>
        <w:t>spezifischen Wörter und Satzbausteine sollten Le</w:t>
      </w:r>
      <w:r>
        <w:t>r</w:t>
      </w:r>
      <w:r>
        <w:t>nende (dauerhaft) aktiv nutzen können (zum Teil aus alten Kapiteln):</w:t>
      </w:r>
    </w:p>
    <w:p w14:paraId="5114908A" w14:textId="77777777" w:rsidR="00317BA5" w:rsidRDefault="00317BA5" w:rsidP="00317BA5">
      <w:pPr>
        <w:pStyle w:val="Listenabsatz"/>
      </w:pPr>
      <w:r>
        <w:t>Die Form eines …</w:t>
      </w:r>
    </w:p>
    <w:p w14:paraId="1CF9DBDF" w14:textId="77777777" w:rsidR="00317BA5" w:rsidRDefault="00317BA5" w:rsidP="00317BA5">
      <w:pPr>
        <w:pStyle w:val="Listenabsatz"/>
      </w:pPr>
      <w:r>
        <w:t>… hängt mit … zusammen</w:t>
      </w:r>
    </w:p>
    <w:p w14:paraId="3874B668" w14:textId="77777777" w:rsidR="00317BA5" w:rsidRDefault="00317BA5" w:rsidP="00317BA5">
      <w:pPr>
        <w:pStyle w:val="Listenabsatz"/>
      </w:pPr>
      <w:r>
        <w:t>Das Verhältnis zwischen … und … ist …</w:t>
      </w:r>
    </w:p>
    <w:p w14:paraId="708676B1" w14:textId="77777777" w:rsidR="00317BA5" w:rsidRDefault="00317BA5" w:rsidP="00317BA5">
      <w:pPr>
        <w:pStyle w:val="Listenabsatz"/>
      </w:pPr>
      <w:r>
        <w:t>… ist proportional zu …</w:t>
      </w:r>
    </w:p>
    <w:p w14:paraId="71844601" w14:textId="77777777" w:rsidR="00317BA5" w:rsidRDefault="00317BA5" w:rsidP="00317BA5">
      <w:pPr>
        <w:pStyle w:val="Listenabsatz"/>
      </w:pPr>
      <w:r>
        <w:t>Ich stelle … in Abhängigkeit von … dar</w:t>
      </w:r>
    </w:p>
    <w:p w14:paraId="7A7E8F2B" w14:textId="77777777" w:rsidR="00317BA5" w:rsidRDefault="00317BA5" w:rsidP="00317BA5">
      <w:pPr>
        <w:pStyle w:val="Listenabsatz"/>
      </w:pPr>
      <w:r>
        <w:t>Es nähert sich … an</w:t>
      </w:r>
    </w:p>
    <w:p w14:paraId="644759BB" w14:textId="77777777" w:rsidR="00317BA5" w:rsidRDefault="00317BA5" w:rsidP="00317BA5">
      <w:pPr>
        <w:pStyle w:val="Listenabsatz"/>
      </w:pPr>
      <w:r>
        <w:t>Je kleiner die Abstände, desto genauer …</w:t>
      </w:r>
    </w:p>
    <w:p w14:paraId="204A578B" w14:textId="77777777" w:rsidR="00317BA5" w:rsidRDefault="00317BA5" w:rsidP="00317BA5">
      <w:pPr>
        <w:pStyle w:val="Listenabsatz"/>
      </w:pPr>
      <w:r>
        <w:t>Ich unterteile / zerlege die Figur in …</w:t>
      </w:r>
    </w:p>
    <w:p w14:paraId="5F0D2598" w14:textId="77777777" w:rsidR="00317BA5" w:rsidRDefault="00317BA5" w:rsidP="00317BA5">
      <w:pPr>
        <w:pStyle w:val="Listenabsatz"/>
      </w:pPr>
      <w:r>
        <w:t>… entspricht ungefähr dem / der …</w:t>
      </w:r>
    </w:p>
    <w:p w14:paraId="1668179B" w14:textId="77777777" w:rsidR="00317BA5" w:rsidRDefault="00317BA5" w:rsidP="00317BA5">
      <w:pPr>
        <w:pStyle w:val="Listenabsatz"/>
      </w:pPr>
      <w:r>
        <w:t>... sind parallel / senkrecht zueinander</w:t>
      </w:r>
    </w:p>
    <w:p w14:paraId="325E518D" w14:textId="77777777" w:rsidR="00317BA5" w:rsidRDefault="00317BA5" w:rsidP="00317BA5">
      <w:pPr>
        <w:pStyle w:val="Listenabsatz"/>
      </w:pPr>
      <w:r>
        <w:t>Die Mantelfläche / Grundfläche / Deckenfläche / Kegelfläche entspricht…</w:t>
      </w:r>
    </w:p>
    <w:p w14:paraId="676B698F" w14:textId="77777777" w:rsidR="00317BA5" w:rsidRDefault="00317BA5" w:rsidP="00317BA5">
      <w:pPr>
        <w:pStyle w:val="Listenabsatz"/>
      </w:pPr>
      <w:r>
        <w:t>Die Oberfläche besteht aus …</w:t>
      </w:r>
    </w:p>
    <w:p w14:paraId="1EBD7CE6" w14:textId="77777777" w:rsidR="00317BA5" w:rsidRDefault="00317BA5" w:rsidP="00317BA5">
      <w:pPr>
        <w:pStyle w:val="Listenabsatz"/>
      </w:pPr>
      <w:r>
        <w:t>Die Bogenlänge des Kreissektors beträgt…</w:t>
      </w:r>
    </w:p>
    <w:p w14:paraId="666D573F" w14:textId="77777777" w:rsidR="00317BA5" w:rsidRDefault="00317BA5" w:rsidP="00317BA5">
      <w:pPr>
        <w:pStyle w:val="Listenabsatz"/>
      </w:pPr>
      <w:r>
        <w:t>… ist ein Teil des gesamten Kreisumfangs / Flächeninhalts</w:t>
      </w:r>
    </w:p>
    <w:p w14:paraId="0BB907F9" w14:textId="77777777" w:rsidR="00317BA5" w:rsidRDefault="00317BA5" w:rsidP="00317BA5">
      <w:pPr>
        <w:pStyle w:val="Listenabsatz"/>
      </w:pPr>
      <w:r>
        <w:t>Die … Ziffer nach dem Komma</w:t>
      </w:r>
    </w:p>
    <w:p w14:paraId="54738724" w14:textId="77777777" w:rsidR="00317BA5" w:rsidRDefault="00317BA5" w:rsidP="00317BA5">
      <w:pPr>
        <w:pStyle w:val="Listenabsatz"/>
        <w:numPr>
          <w:ilvl w:val="0"/>
          <w:numId w:val="0"/>
        </w:numPr>
        <w:ind w:left="360"/>
      </w:pPr>
    </w:p>
    <w:p w14:paraId="6F1445F2" w14:textId="77777777" w:rsidR="00317BA5" w:rsidRDefault="00317BA5" w:rsidP="00317BA5">
      <w:pPr>
        <w:pStyle w:val="Listenabsatz"/>
        <w:numPr>
          <w:ilvl w:val="0"/>
          <w:numId w:val="0"/>
        </w:numPr>
        <w:ind w:left="360"/>
      </w:pPr>
    </w:p>
    <w:p w14:paraId="77CC34E5" w14:textId="77777777" w:rsidR="00317BA5" w:rsidRPr="00E83E26" w:rsidRDefault="00317BA5" w:rsidP="00317BA5">
      <w:r w:rsidRPr="007E34C8">
        <w:rPr>
          <w:rFonts w:ascii="Calibri" w:hAnsi="Calibri"/>
          <w:b/>
        </w:rPr>
        <w:t>Lesen und Zuhören:</w:t>
      </w:r>
      <w:r w:rsidRPr="00E83E26">
        <w:t xml:space="preserve"> Diese neuen Fachwörter </w:t>
      </w:r>
      <w:r>
        <w:t xml:space="preserve">und inhaltlich tragenden Wörter </w:t>
      </w:r>
      <w:r w:rsidRPr="00E83E26">
        <w:t xml:space="preserve">sollten die Lernenden dauerhaft verstehen können: </w:t>
      </w:r>
    </w:p>
    <w:p w14:paraId="70162941" w14:textId="77777777" w:rsidR="00317BA5" w:rsidRPr="00CF0F21" w:rsidRDefault="00317BA5" w:rsidP="00317BA5">
      <w:pPr>
        <w:numPr>
          <w:ilvl w:val="0"/>
          <w:numId w:val="3"/>
        </w:numPr>
        <w:autoSpaceDE/>
        <w:autoSpaceDN/>
        <w:adjustRightInd/>
        <w:jc w:val="both"/>
      </w:pPr>
      <w:r>
        <w:t>… ist eine irrationale Zahl</w:t>
      </w:r>
    </w:p>
    <w:p w14:paraId="1D398A64" w14:textId="77777777" w:rsidR="00B53229" w:rsidRDefault="00B53229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534"/>
      </w:tblGrid>
      <w:tr w:rsidR="00792383" w14:paraId="19FE6051" w14:textId="77777777" w:rsidTr="001B4A9F">
        <w:tc>
          <w:tcPr>
            <w:tcW w:w="284" w:type="dxa"/>
            <w:shd w:val="clear" w:color="auto" w:fill="D9D9D9" w:themeFill="background1" w:themeFillShade="D9"/>
          </w:tcPr>
          <w:p w14:paraId="437EE7D5" w14:textId="77777777" w:rsidR="00792383" w:rsidRPr="00804369" w:rsidRDefault="00ED12B9" w:rsidP="008E59FF">
            <w:pPr>
              <w:pStyle w:val="berschrift2"/>
            </w:pPr>
            <w:r>
              <w:t>9</w:t>
            </w:r>
            <w:r w:rsidR="00792383">
              <w:t xml:space="preserve">.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690B77C" w14:textId="77777777" w:rsidR="00792383" w:rsidRDefault="005722F5" w:rsidP="001B4A9F">
            <w:pPr>
              <w:pStyle w:val="berschrift2"/>
            </w:pPr>
            <w:r>
              <w:t>Bewegungsanalysen im Sport</w:t>
            </w:r>
            <w:r w:rsidR="00ED12B9" w:rsidRPr="00ED12B9">
              <w:t xml:space="preserve"> – </w:t>
            </w:r>
            <w:r w:rsidR="001B4A9F">
              <w:t>K</w:t>
            </w:r>
            <w:r>
              <w:t>rummlinige Zusammenhänge beschreiben</w:t>
            </w:r>
            <w:r w:rsidR="00396F08">
              <w:br/>
            </w:r>
            <w:r w:rsidR="00396F08" w:rsidRPr="00396F08">
              <w:rPr>
                <w:color w:val="000000"/>
              </w:rPr>
              <w:t>Quadratische Funktionen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28DBF979" w14:textId="77777777" w:rsidR="00792383" w:rsidRPr="006C7229" w:rsidRDefault="00792383" w:rsidP="008E59FF">
            <w:pPr>
              <w:pStyle w:val="berschrift2"/>
            </w:pPr>
          </w:p>
        </w:tc>
      </w:tr>
    </w:tbl>
    <w:p w14:paraId="4EC1B03B" w14:textId="77777777" w:rsidR="00792383" w:rsidRDefault="00792383" w:rsidP="001B4A9F">
      <w:r w:rsidRPr="00804369">
        <w:t xml:space="preserve"> </w:t>
      </w:r>
    </w:p>
    <w:p w14:paraId="7792B919" w14:textId="77777777" w:rsidR="00792383" w:rsidRDefault="00792383" w:rsidP="008E59FF">
      <w:r w:rsidRPr="003E1807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 folgenden theme</w:t>
      </w:r>
      <w:r>
        <w:t>n</w:t>
      </w:r>
      <w:r>
        <w:t>spezifischen Wörter und Satzbausteine sollten Le</w:t>
      </w:r>
      <w:r>
        <w:t>r</w:t>
      </w:r>
      <w:r>
        <w:t>nende (dauerhaft) aktiv nutzen können (zum Teil aus alten Kapiteln):</w:t>
      </w:r>
    </w:p>
    <w:p w14:paraId="52D3E2FA" w14:textId="77777777" w:rsidR="006E3C77" w:rsidRDefault="00376824" w:rsidP="008E59FF">
      <w:pPr>
        <w:pStyle w:val="Listenabsatz"/>
      </w:pPr>
      <w:r>
        <w:t>… ist a</w:t>
      </w:r>
      <w:r w:rsidR="00F0124C">
        <w:t>bhängig von …</w:t>
      </w:r>
    </w:p>
    <w:p w14:paraId="25B76411" w14:textId="77777777" w:rsidR="00F0124C" w:rsidRDefault="00F0124C" w:rsidP="008E59FF">
      <w:pPr>
        <w:pStyle w:val="Listenabsatz"/>
      </w:pPr>
      <w:r>
        <w:t xml:space="preserve">Wenn </w:t>
      </w:r>
      <w:r w:rsidR="00716842">
        <w:t>man</w:t>
      </w:r>
      <w:r>
        <w:t xml:space="preserve"> x verdoppelt</w:t>
      </w:r>
      <w:r w:rsidR="002E2ACF">
        <w:t xml:space="preserve"> / </w:t>
      </w:r>
      <w:r>
        <w:t>verdreifacht</w:t>
      </w:r>
      <w:r w:rsidR="002E2ACF">
        <w:t xml:space="preserve"> /</w:t>
      </w:r>
      <w:r>
        <w:t>…, dann verdoppelt</w:t>
      </w:r>
      <w:r w:rsidR="002E2ACF">
        <w:t xml:space="preserve"> / </w:t>
      </w:r>
      <w:r>
        <w:t>verdreifacht</w:t>
      </w:r>
      <w:r w:rsidR="002E2ACF">
        <w:t xml:space="preserve"> /</w:t>
      </w:r>
      <w:r>
        <w:t>… sich y</w:t>
      </w:r>
    </w:p>
    <w:p w14:paraId="0786B273" w14:textId="77777777" w:rsidR="00510C1E" w:rsidRDefault="00510C1E" w:rsidP="008E59FF">
      <w:pPr>
        <w:pStyle w:val="Listenabsatz"/>
      </w:pPr>
      <w:r>
        <w:t>Wenn man das Vorzeichen des x-Wertes u</w:t>
      </w:r>
      <w:r>
        <w:t>m</w:t>
      </w:r>
      <w:r>
        <w:t>kehrt, dann …</w:t>
      </w:r>
    </w:p>
    <w:p w14:paraId="5578AA30" w14:textId="77777777" w:rsidR="00376824" w:rsidRDefault="00376824" w:rsidP="00376824">
      <w:pPr>
        <w:pStyle w:val="Listenabsatz"/>
      </w:pPr>
      <w:r>
        <w:t>Die Koordinaten des Punktes …</w:t>
      </w:r>
    </w:p>
    <w:p w14:paraId="1125C710" w14:textId="77777777" w:rsidR="00A51FAD" w:rsidRDefault="00A51FAD" w:rsidP="008E59FF">
      <w:pPr>
        <w:pStyle w:val="Listenabsatz"/>
      </w:pPr>
      <w:r>
        <w:t xml:space="preserve">Ich stelle die Funktion </w:t>
      </w:r>
      <w:r w:rsidR="00376824">
        <w:t>i</w:t>
      </w:r>
      <w:r>
        <w:t>m Graphen dar</w:t>
      </w:r>
    </w:p>
    <w:p w14:paraId="71525932" w14:textId="77777777" w:rsidR="00376824" w:rsidRDefault="00376824" w:rsidP="00376824">
      <w:pPr>
        <w:pStyle w:val="Listenabsatz"/>
      </w:pPr>
      <w:r>
        <w:t>Die Parabel ist um … nach oben</w:t>
      </w:r>
      <w:r w:rsidR="002E2ACF">
        <w:t xml:space="preserve"> / </w:t>
      </w:r>
      <w:r>
        <w:t>unten</w:t>
      </w:r>
      <w:r w:rsidR="002E2ACF">
        <w:t xml:space="preserve"> / </w:t>
      </w:r>
      <w:r>
        <w:t>rechts</w:t>
      </w:r>
      <w:r w:rsidR="002E2ACF">
        <w:t xml:space="preserve"> / </w:t>
      </w:r>
      <w:r>
        <w:t>links verschoben</w:t>
      </w:r>
    </w:p>
    <w:p w14:paraId="7F34CFB1" w14:textId="77777777" w:rsidR="00716842" w:rsidRDefault="00716842" w:rsidP="008E59FF">
      <w:pPr>
        <w:pStyle w:val="Listenabsatz"/>
      </w:pPr>
      <w:r>
        <w:t>… ist weiter</w:t>
      </w:r>
      <w:r w:rsidR="002E2ACF">
        <w:t xml:space="preserve"> / </w:t>
      </w:r>
      <w:r>
        <w:t>schmaler geöffnet als …</w:t>
      </w:r>
    </w:p>
    <w:p w14:paraId="2810B54F" w14:textId="77777777" w:rsidR="000125E7" w:rsidRDefault="000125E7" w:rsidP="008E59FF">
      <w:pPr>
        <w:pStyle w:val="Listenabsatz"/>
      </w:pPr>
      <w:r>
        <w:t>… ist gestaucht</w:t>
      </w:r>
      <w:r w:rsidR="002E2ACF">
        <w:t xml:space="preserve"> / </w:t>
      </w:r>
      <w:r>
        <w:t>gestreckt</w:t>
      </w:r>
      <w:r w:rsidR="002E2ACF">
        <w:t xml:space="preserve"> / </w:t>
      </w:r>
      <w:r>
        <w:t>an der x-Achse gespiegelt</w:t>
      </w:r>
    </w:p>
    <w:p w14:paraId="240862DB" w14:textId="77777777" w:rsidR="000C1EF0" w:rsidRDefault="006B4FA1" w:rsidP="008E59FF">
      <w:pPr>
        <w:pStyle w:val="Listenabsatz"/>
      </w:pPr>
      <w:r>
        <w:t>Der Graph .. steigt schneller</w:t>
      </w:r>
      <w:r w:rsidR="002E2ACF">
        <w:t xml:space="preserve"> / </w:t>
      </w:r>
      <w:r>
        <w:t>langsamer als …</w:t>
      </w:r>
    </w:p>
    <w:p w14:paraId="70C52626" w14:textId="77777777" w:rsidR="006B4FA1" w:rsidRDefault="006B4FA1" w:rsidP="008E59FF">
      <w:pPr>
        <w:pStyle w:val="Listenabsatz"/>
      </w:pPr>
      <w:r>
        <w:t>Der Funktionswert der Funktion … an der Stelle … ist höher</w:t>
      </w:r>
      <w:r w:rsidR="002E2ACF">
        <w:t xml:space="preserve"> / </w:t>
      </w:r>
      <w:r>
        <w:t>niedriger als …</w:t>
      </w:r>
    </w:p>
    <w:p w14:paraId="565581A8" w14:textId="77777777" w:rsidR="0012058D" w:rsidRDefault="00510C1E" w:rsidP="008E59FF">
      <w:pPr>
        <w:pStyle w:val="Listenabsatz"/>
      </w:pPr>
      <w:r>
        <w:t>Es besteht ein quadratischer</w:t>
      </w:r>
      <w:r w:rsidR="002E2ACF">
        <w:t xml:space="preserve"> /</w:t>
      </w:r>
      <w:r w:rsidR="00376824">
        <w:t xml:space="preserve"> </w:t>
      </w:r>
      <w:r>
        <w:t>proportionaler</w:t>
      </w:r>
      <w:r w:rsidR="00376824">
        <w:t xml:space="preserve"> </w:t>
      </w:r>
      <w:r>
        <w:t>/</w:t>
      </w:r>
      <w:r w:rsidR="00376824">
        <w:t xml:space="preserve"> </w:t>
      </w:r>
      <w:r>
        <w:t>kubischer Zusammenhang zwischen …</w:t>
      </w:r>
    </w:p>
    <w:p w14:paraId="295BDBA1" w14:textId="77777777" w:rsidR="00792383" w:rsidRDefault="00792383" w:rsidP="008E59FF">
      <w:pPr>
        <w:ind w:left="360"/>
      </w:pPr>
    </w:p>
    <w:p w14:paraId="440581E9" w14:textId="77777777" w:rsidR="00792383" w:rsidRDefault="00792383" w:rsidP="008E59FF">
      <w:r w:rsidRPr="003E1807">
        <w:rPr>
          <w:rFonts w:ascii="Calibri" w:hAnsi="Calibri"/>
          <w:b/>
        </w:rPr>
        <w:t>Lesen und Zuhören:</w:t>
      </w:r>
      <w:r w:rsidRPr="00682B6F">
        <w:rPr>
          <w:b/>
        </w:rPr>
        <w:t xml:space="preserve"> </w:t>
      </w:r>
      <w:r>
        <w:t>Die folgenden themenspezif</w:t>
      </w:r>
      <w:r>
        <w:t>i</w:t>
      </w:r>
      <w:r>
        <w:t>schen Wörter und Satzbausteine sollten Lernende in ihrer Bedeutung erfassen, aber nicht unbedingt selbst nutzen können:</w:t>
      </w:r>
    </w:p>
    <w:p w14:paraId="225599FE" w14:textId="77777777" w:rsidR="00376824" w:rsidRDefault="00376824" w:rsidP="00376824">
      <w:pPr>
        <w:pStyle w:val="Listenabsatz"/>
      </w:pPr>
      <w:r>
        <w:t>die zur Zeit x zurückgelegte Strecke y</w:t>
      </w:r>
    </w:p>
    <w:p w14:paraId="490170A7" w14:textId="77777777" w:rsidR="00376824" w:rsidRDefault="00376824" w:rsidP="00376824">
      <w:pPr>
        <w:pStyle w:val="Listenabsatz"/>
      </w:pPr>
      <w:r>
        <w:t>Der zu x passende</w:t>
      </w:r>
      <w:r w:rsidR="002E2ACF">
        <w:t xml:space="preserve"> / </w:t>
      </w:r>
      <w:r>
        <w:t>gehörende Wert y</w:t>
      </w:r>
    </w:p>
    <w:p w14:paraId="574B862A" w14:textId="77777777" w:rsidR="000F6915" w:rsidRDefault="005A2E3A" w:rsidP="008E59FF">
      <w:pPr>
        <w:pStyle w:val="Listenabsatz"/>
      </w:pPr>
      <w:r>
        <w:t>Sie formen mit Hilfe der binomischen Formel um</w:t>
      </w:r>
    </w:p>
    <w:p w14:paraId="0766EEC0" w14:textId="77777777" w:rsidR="005A2E3A" w:rsidRDefault="005A2E3A" w:rsidP="008E59FF">
      <w:pPr>
        <w:pStyle w:val="Listenabsatz"/>
      </w:pPr>
      <w:r>
        <w:t>Die quadratische Ergänzung</w:t>
      </w:r>
    </w:p>
    <w:p w14:paraId="12E1E809" w14:textId="77777777" w:rsidR="00090FAE" w:rsidRDefault="00090FAE" w:rsidP="008E59FF">
      <w:pPr>
        <w:pStyle w:val="Listenabsatz"/>
      </w:pPr>
      <w:r>
        <w:t>.. befindet sich im ersten</w:t>
      </w:r>
      <w:r w:rsidR="002E2ACF">
        <w:t xml:space="preserve"> / </w:t>
      </w:r>
      <w:r>
        <w:t>zweiten</w:t>
      </w:r>
      <w:r w:rsidR="002E2ACF">
        <w:t xml:space="preserve"> / </w:t>
      </w:r>
      <w:r>
        <w:t>usw. Quadranten</w:t>
      </w:r>
    </w:p>
    <w:p w14:paraId="7F8F6227" w14:textId="77777777" w:rsidR="00376824" w:rsidRDefault="00376824" w:rsidP="00376824">
      <w:pPr>
        <w:pStyle w:val="Listenabsatz"/>
      </w:pPr>
      <w:r>
        <w:t>Der Streckungsfaktor, der Scheitelpunkt</w:t>
      </w:r>
    </w:p>
    <w:p w14:paraId="3AB57DE9" w14:textId="77777777" w:rsidR="00376824" w:rsidRDefault="00376824" w:rsidP="00376824">
      <w:pPr>
        <w:pStyle w:val="Listenabsatz"/>
      </w:pPr>
      <w:r>
        <w:t>Die Scheitelpunktform, die allgemeine Form</w:t>
      </w:r>
    </w:p>
    <w:p w14:paraId="5FAC2457" w14:textId="77777777" w:rsidR="00376824" w:rsidRDefault="00376824" w:rsidP="00376824">
      <w:pPr>
        <w:pStyle w:val="Listenabsatz"/>
      </w:pPr>
      <w:r>
        <w:t>Ich wähle den Punkt … als Nullpunkt meines Koordinatensystems</w:t>
      </w:r>
    </w:p>
    <w:p w14:paraId="69FB0F7F" w14:textId="77777777" w:rsidR="00792383" w:rsidRDefault="00792383" w:rsidP="008E59FF"/>
    <w:p w14:paraId="5F8E5892" w14:textId="77777777" w:rsidR="00792383" w:rsidRDefault="00792383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827"/>
        <w:gridCol w:w="392"/>
      </w:tblGrid>
      <w:tr w:rsidR="00792383" w14:paraId="32238662" w14:textId="77777777" w:rsidTr="00886D17">
        <w:tc>
          <w:tcPr>
            <w:tcW w:w="284" w:type="dxa"/>
            <w:shd w:val="clear" w:color="auto" w:fill="D9D9D9" w:themeFill="background1" w:themeFillShade="D9"/>
          </w:tcPr>
          <w:p w14:paraId="72E8C648" w14:textId="77777777" w:rsidR="00792383" w:rsidRPr="00804369" w:rsidRDefault="00ED12B9" w:rsidP="008E59FF">
            <w:pPr>
              <w:pStyle w:val="berschrift2"/>
            </w:pPr>
            <w:r>
              <w:t>10</w:t>
            </w:r>
            <w:r w:rsidR="00792383">
              <w:t xml:space="preserve">.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70BB1EA" w14:textId="77777777" w:rsidR="00C176D6" w:rsidRPr="00C176D6" w:rsidRDefault="00C176D6" w:rsidP="00C176D6">
            <w:pPr>
              <w:pStyle w:val="berschrift2"/>
            </w:pPr>
            <w:r>
              <w:t xml:space="preserve"> </w:t>
            </w:r>
            <w:r w:rsidR="005722F5">
              <w:t>Abschätzungen im Verkehr</w:t>
            </w:r>
            <w:r w:rsidR="00ED12B9" w:rsidRPr="00ED12B9">
              <w:t xml:space="preserve"> – </w:t>
            </w:r>
            <w:r w:rsidR="005722F5">
              <w:t>Werte in quadratischen Zusammenhängen bestimmen</w:t>
            </w:r>
            <w:r w:rsidR="00792383">
              <w:t xml:space="preserve"> </w:t>
            </w:r>
            <w:r>
              <w:rPr>
                <w:color w:val="000000"/>
              </w:rPr>
              <w:t>Quadratisch</w:t>
            </w:r>
            <w:r w:rsidRPr="00C176D6">
              <w:rPr>
                <w:color w:val="000000"/>
              </w:rPr>
              <w:t>e Gleichungen</w:t>
            </w:r>
            <w:r>
              <w:rPr>
                <w:color w:val="000000"/>
              </w:rPr>
              <w:t xml:space="preserve"> </w:t>
            </w:r>
            <w:r w:rsidRPr="00C176D6">
              <w:rPr>
                <w:b w:val="0"/>
                <w:color w:val="000000"/>
                <w:sz w:val="16"/>
              </w:rPr>
              <w:t>(nur BaWü, sonst Kl. 10)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14:paraId="46B53E4A" w14:textId="77777777" w:rsidR="00792383" w:rsidRPr="006C7229" w:rsidRDefault="00792383" w:rsidP="008E59FF">
            <w:pPr>
              <w:pStyle w:val="berschrift2"/>
            </w:pPr>
          </w:p>
        </w:tc>
      </w:tr>
    </w:tbl>
    <w:p w14:paraId="17E72DDA" w14:textId="77777777" w:rsidR="00792383" w:rsidRDefault="00792383" w:rsidP="00886D17">
      <w:r w:rsidRPr="00804369">
        <w:t xml:space="preserve"> </w:t>
      </w:r>
    </w:p>
    <w:p w14:paraId="1AD6CC47" w14:textId="77777777" w:rsidR="00792383" w:rsidRDefault="00792383" w:rsidP="008E59FF">
      <w:r w:rsidRPr="003E1807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 folgenden theme</w:t>
      </w:r>
      <w:r>
        <w:t>n</w:t>
      </w:r>
      <w:r>
        <w:t>spezifischen Wörter und Satzbausteine sollten Le</w:t>
      </w:r>
      <w:r>
        <w:t>r</w:t>
      </w:r>
      <w:r>
        <w:t>nende (dauerhaft) aktiv nutzen können (zum Teil aus alten Kapiteln):</w:t>
      </w:r>
    </w:p>
    <w:p w14:paraId="3D678F98" w14:textId="77777777" w:rsidR="008A6189" w:rsidRDefault="00FA0F42" w:rsidP="008E59FF">
      <w:pPr>
        <w:pStyle w:val="Listenabsatz"/>
      </w:pPr>
      <w:r>
        <w:t>… in Abhängigkeit von …</w:t>
      </w:r>
    </w:p>
    <w:p w14:paraId="48FC7EDA" w14:textId="77777777" w:rsidR="00FA0F42" w:rsidRDefault="00FA0F42" w:rsidP="008E59FF">
      <w:pPr>
        <w:pStyle w:val="Listenabsatz"/>
      </w:pPr>
      <w:r>
        <w:t>Die quadratische Gleichung</w:t>
      </w:r>
    </w:p>
    <w:p w14:paraId="199B59B9" w14:textId="77777777" w:rsidR="00FA0F42" w:rsidRDefault="00FA0F42" w:rsidP="008E59FF">
      <w:pPr>
        <w:pStyle w:val="Listenabsatz"/>
      </w:pPr>
      <w:r>
        <w:t>Für x gleich … ist f(x) gleich …</w:t>
      </w:r>
    </w:p>
    <w:p w14:paraId="77CDD097" w14:textId="77777777" w:rsidR="00600D11" w:rsidRDefault="00600D11" w:rsidP="00600D11">
      <w:pPr>
        <w:pStyle w:val="Listenabsatz"/>
      </w:pPr>
      <w:r>
        <w:t>Wenn ich für x den Wert … einsetze, erhalte ich …</w:t>
      </w:r>
    </w:p>
    <w:p w14:paraId="2DC82E83" w14:textId="77777777" w:rsidR="00600D11" w:rsidRDefault="00600D11" w:rsidP="00600D11">
      <w:pPr>
        <w:pStyle w:val="Listenabsatz"/>
      </w:pPr>
      <w:r>
        <w:t>Der</w:t>
      </w:r>
      <w:r w:rsidR="002E2ACF">
        <w:t xml:space="preserve"> / </w:t>
      </w:r>
      <w:r>
        <w:t>die x-Wert</w:t>
      </w:r>
      <w:r w:rsidR="002E2ACF">
        <w:t>/</w:t>
      </w:r>
      <w:r>
        <w:t>e zum Funktionswert … ist</w:t>
      </w:r>
      <w:r w:rsidR="002E2ACF">
        <w:t xml:space="preserve"> </w:t>
      </w:r>
      <w:r>
        <w:t>/</w:t>
      </w:r>
      <w:r w:rsidR="002E2ACF">
        <w:t xml:space="preserve"> </w:t>
      </w:r>
      <w:r>
        <w:t>sind …</w:t>
      </w:r>
    </w:p>
    <w:p w14:paraId="73AD2297" w14:textId="77777777" w:rsidR="00FA0F42" w:rsidRDefault="00600D11" w:rsidP="008E59FF">
      <w:pPr>
        <w:pStyle w:val="Listenabsatz"/>
      </w:pPr>
      <w:r>
        <w:t>i</w:t>
      </w:r>
      <w:r w:rsidR="00426586">
        <w:t xml:space="preserve">ch teile auf beiden Seiten </w:t>
      </w:r>
      <w:r>
        <w:t xml:space="preserve">der Gleichung </w:t>
      </w:r>
      <w:r w:rsidR="00426586">
        <w:t>durch</w:t>
      </w:r>
    </w:p>
    <w:p w14:paraId="5414F43D" w14:textId="77777777" w:rsidR="00600D11" w:rsidRDefault="00600D11" w:rsidP="00600D11">
      <w:pPr>
        <w:pStyle w:val="Listenabsatz"/>
      </w:pPr>
      <w:r>
        <w:t>Ich addiere</w:t>
      </w:r>
      <w:r w:rsidR="002E2ACF">
        <w:t xml:space="preserve"> </w:t>
      </w:r>
      <w:r>
        <w:t>/</w:t>
      </w:r>
      <w:r w:rsidR="002E2ACF">
        <w:t xml:space="preserve"> </w:t>
      </w:r>
      <w:r>
        <w:t>subtrahiere auf beiden Seiten …</w:t>
      </w:r>
    </w:p>
    <w:p w14:paraId="42EAABE4" w14:textId="77777777" w:rsidR="009E153D" w:rsidRDefault="009E153D" w:rsidP="008E59FF">
      <w:pPr>
        <w:pStyle w:val="Listenabsatz"/>
      </w:pPr>
      <w:r>
        <w:t>Ich rechne Rückwärts</w:t>
      </w:r>
    </w:p>
    <w:p w14:paraId="3FD11A9A" w14:textId="77777777" w:rsidR="00426586" w:rsidRDefault="00426586" w:rsidP="008E59FF">
      <w:pPr>
        <w:pStyle w:val="Listenabsatz"/>
      </w:pPr>
      <w:r>
        <w:t>… besitzt eine</w:t>
      </w:r>
      <w:r w:rsidR="002E2ACF">
        <w:t xml:space="preserve"> </w:t>
      </w:r>
      <w:r>
        <w:t>/</w:t>
      </w:r>
      <w:r w:rsidR="002E2ACF">
        <w:t xml:space="preserve"> </w:t>
      </w:r>
      <w:r>
        <w:t>zwei</w:t>
      </w:r>
      <w:r w:rsidR="002E2ACF">
        <w:t xml:space="preserve"> </w:t>
      </w:r>
      <w:r>
        <w:t>/</w:t>
      </w:r>
      <w:r w:rsidR="002E2ACF">
        <w:t xml:space="preserve"> </w:t>
      </w:r>
      <w:r>
        <w:t>mehrere Nullstellen</w:t>
      </w:r>
    </w:p>
    <w:p w14:paraId="53F65871" w14:textId="77777777" w:rsidR="00A83580" w:rsidRDefault="00A83580" w:rsidP="008E59FF">
      <w:pPr>
        <w:pStyle w:val="Listenabsatz"/>
      </w:pPr>
      <w:r>
        <w:t>Das Produkt wird nur null, wenn …</w:t>
      </w:r>
    </w:p>
    <w:p w14:paraId="2CABC05E" w14:textId="77777777" w:rsidR="00A83580" w:rsidRDefault="00D72BC1" w:rsidP="008E59FF">
      <w:pPr>
        <w:pStyle w:val="Listenabsatz"/>
      </w:pPr>
      <w:r>
        <w:t>… genau dann, wenn …</w:t>
      </w:r>
    </w:p>
    <w:p w14:paraId="53FF9D68" w14:textId="77777777" w:rsidR="001D3A36" w:rsidRDefault="001D3A36" w:rsidP="008E59FF">
      <w:pPr>
        <w:pStyle w:val="Listenabsatz"/>
      </w:pPr>
      <w:r>
        <w:t xml:space="preserve">Der Reaktionsweg; der Bremsweg; der </w:t>
      </w:r>
      <w:proofErr w:type="spellStart"/>
      <w:r>
        <w:t>Anha</w:t>
      </w:r>
      <w:r>
        <w:t>l</w:t>
      </w:r>
      <w:r>
        <w:t>teweg</w:t>
      </w:r>
      <w:proofErr w:type="spellEnd"/>
    </w:p>
    <w:p w14:paraId="10466EA8" w14:textId="77777777" w:rsidR="008A6189" w:rsidRDefault="00C37D2B" w:rsidP="008E59FF">
      <w:pPr>
        <w:pStyle w:val="Listenabsatz"/>
      </w:pPr>
      <w:r>
        <w:t>Ich setze die beiden Terme gleich</w:t>
      </w:r>
    </w:p>
    <w:p w14:paraId="790FEEA1" w14:textId="77777777" w:rsidR="00792383" w:rsidRDefault="00792383" w:rsidP="008E59FF">
      <w:pPr>
        <w:ind w:left="360"/>
      </w:pPr>
    </w:p>
    <w:p w14:paraId="7342A141" w14:textId="77777777" w:rsidR="00792383" w:rsidRDefault="00792383" w:rsidP="008E59FF">
      <w:r w:rsidRPr="003E1807">
        <w:rPr>
          <w:rFonts w:ascii="Calibri" w:hAnsi="Calibri"/>
          <w:b/>
        </w:rPr>
        <w:t>Lesen und Zuhören:</w:t>
      </w:r>
      <w:r w:rsidRPr="00682B6F">
        <w:rPr>
          <w:b/>
        </w:rPr>
        <w:t xml:space="preserve"> </w:t>
      </w:r>
      <w:r>
        <w:t>Die folgenden themenspezif</w:t>
      </w:r>
      <w:r>
        <w:t>i</w:t>
      </w:r>
      <w:r>
        <w:t>schen Wörter und Satzbausteine sollten Lernende in ihrer Bedeutung erfassen, aber nicht unbedingt selbst nutzen können:</w:t>
      </w:r>
    </w:p>
    <w:p w14:paraId="5E3123BC" w14:textId="77777777" w:rsidR="00600D11" w:rsidRDefault="00600D11" w:rsidP="00600D11">
      <w:pPr>
        <w:pStyle w:val="Listenabsatz"/>
      </w:pPr>
      <w:r>
        <w:t>Die Lösungsmenge besteht aus …</w:t>
      </w:r>
    </w:p>
    <w:p w14:paraId="1E34DD82" w14:textId="77777777" w:rsidR="00600D11" w:rsidRDefault="00600D11" w:rsidP="00600D11">
      <w:pPr>
        <w:pStyle w:val="Listenabsatz"/>
      </w:pPr>
      <w:r>
        <w:t>… haben die gleiche Lösungsmenge</w:t>
      </w:r>
    </w:p>
    <w:p w14:paraId="6D228184" w14:textId="77777777" w:rsidR="00600D11" w:rsidRDefault="00600D11" w:rsidP="00600D11">
      <w:pPr>
        <w:pStyle w:val="Listenabsatz"/>
      </w:pPr>
      <w:r>
        <w:t>Die Parabel in Scheitelpunktform</w:t>
      </w:r>
      <w:r w:rsidR="002E2ACF">
        <w:t xml:space="preserve"> </w:t>
      </w:r>
      <w:r>
        <w:t>/</w:t>
      </w:r>
      <w:r w:rsidR="002E2ACF">
        <w:t xml:space="preserve"> </w:t>
      </w:r>
      <w:r>
        <w:t>der allg</w:t>
      </w:r>
      <w:r>
        <w:t>e</w:t>
      </w:r>
      <w:r>
        <w:t>meinen Form hat …</w:t>
      </w:r>
    </w:p>
    <w:p w14:paraId="5FCF951F" w14:textId="77777777" w:rsidR="008A6189" w:rsidRDefault="00A70B75" w:rsidP="008E59FF">
      <w:pPr>
        <w:pStyle w:val="Listenabsatz"/>
      </w:pPr>
      <w:r>
        <w:t>Das äquivalente</w:t>
      </w:r>
      <w:r w:rsidR="00A83580">
        <w:t xml:space="preserve"> Umformen</w:t>
      </w:r>
    </w:p>
    <w:p w14:paraId="39989CF4" w14:textId="77777777" w:rsidR="00A83580" w:rsidRDefault="00A83580" w:rsidP="008E59FF">
      <w:pPr>
        <w:pStyle w:val="Listenabsatz"/>
      </w:pPr>
      <w:r>
        <w:t>… sind äquivalent</w:t>
      </w:r>
    </w:p>
    <w:p w14:paraId="2ECA1C8D" w14:textId="77777777" w:rsidR="00A83580" w:rsidRDefault="00600D11" w:rsidP="008E59FF">
      <w:pPr>
        <w:pStyle w:val="Listenabsatz"/>
      </w:pPr>
      <w:r>
        <w:t>m</w:t>
      </w:r>
      <w:r w:rsidR="009E153D">
        <w:t>it der</w:t>
      </w:r>
      <w:r w:rsidR="00D72BC1">
        <w:t xml:space="preserve"> quadratische</w:t>
      </w:r>
      <w:r w:rsidR="009E153D">
        <w:t>n</w:t>
      </w:r>
      <w:r w:rsidR="00D72BC1">
        <w:t xml:space="preserve"> Ergänzung</w:t>
      </w:r>
      <w:r w:rsidR="009E153D">
        <w:t xml:space="preserve"> umformen</w:t>
      </w:r>
    </w:p>
    <w:p w14:paraId="1AB613E2" w14:textId="77777777" w:rsidR="009E153D" w:rsidRDefault="00600D11" w:rsidP="008E59FF">
      <w:pPr>
        <w:pStyle w:val="Listenabsatz"/>
      </w:pPr>
      <w:r>
        <w:t>m</w:t>
      </w:r>
      <w:r w:rsidR="009E153D">
        <w:t>it den binomischen Formeln umformen</w:t>
      </w:r>
    </w:p>
    <w:p w14:paraId="56258397" w14:textId="77777777" w:rsidR="00D72BC1" w:rsidRDefault="00C95F0F" w:rsidP="008E59FF">
      <w:pPr>
        <w:pStyle w:val="Listenabsatz"/>
      </w:pPr>
      <w:r>
        <w:t>…, wobei p und q beliebige Zahlen sind</w:t>
      </w:r>
    </w:p>
    <w:p w14:paraId="7836246C" w14:textId="77777777" w:rsidR="00792383" w:rsidRDefault="00792383" w:rsidP="008E59FF"/>
    <w:p w14:paraId="50204B01" w14:textId="77777777" w:rsidR="00C176D6" w:rsidRDefault="00C176D6" w:rsidP="00C176D6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534"/>
      </w:tblGrid>
      <w:tr w:rsidR="00C176D6" w14:paraId="49427C68" w14:textId="77777777" w:rsidTr="00B208B2">
        <w:tc>
          <w:tcPr>
            <w:tcW w:w="284" w:type="dxa"/>
            <w:shd w:val="clear" w:color="auto" w:fill="D9D9D9" w:themeFill="background1" w:themeFillShade="D9"/>
          </w:tcPr>
          <w:p w14:paraId="01EA444D" w14:textId="77777777" w:rsidR="00C176D6" w:rsidRPr="00804369" w:rsidRDefault="00C176D6" w:rsidP="00B208B2">
            <w:pPr>
              <w:pStyle w:val="berschrift2"/>
            </w:pPr>
            <w:r>
              <w:t xml:space="preserve">10.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34AF6C5" w14:textId="77777777" w:rsidR="00C176D6" w:rsidRPr="00E4658C" w:rsidRDefault="00C176D6" w:rsidP="00C176D6">
            <w:pPr>
              <w:pStyle w:val="berschrift2"/>
              <w:rPr>
                <w:color w:val="000000"/>
              </w:rPr>
            </w:pPr>
            <w:r>
              <w:t xml:space="preserve">Kapitel: </w:t>
            </w:r>
            <w:r>
              <w:rPr>
                <w:sz w:val="21"/>
                <w:szCs w:val="21"/>
              </w:rPr>
              <w:t xml:space="preserve">Rund um die Schulküche – </w:t>
            </w:r>
            <w:r>
              <w:rPr>
                <w:sz w:val="21"/>
                <w:szCs w:val="21"/>
              </w:rPr>
              <w:br/>
              <w:t>Mischungsprobleme darstellen und lösen</w:t>
            </w:r>
            <w:r>
              <w:t xml:space="preserve"> </w:t>
            </w:r>
            <w:r w:rsidRPr="00E4658C">
              <w:rPr>
                <w:color w:val="000000"/>
              </w:rPr>
              <w:t>Gleichungssysteme</w:t>
            </w:r>
            <w:r>
              <w:rPr>
                <w:color w:val="000000"/>
              </w:rPr>
              <w:t xml:space="preserve"> </w:t>
            </w:r>
            <w:r w:rsidRPr="00E4658C">
              <w:rPr>
                <w:b w:val="0"/>
                <w:color w:val="000000"/>
                <w:sz w:val="16"/>
              </w:rPr>
              <w:t>(</w:t>
            </w:r>
            <w:r>
              <w:rPr>
                <w:b w:val="0"/>
                <w:color w:val="000000"/>
                <w:sz w:val="16"/>
              </w:rPr>
              <w:t>allg. Ausgabe</w:t>
            </w:r>
            <w:r w:rsidRPr="00E4658C">
              <w:rPr>
                <w:b w:val="0"/>
                <w:color w:val="000000"/>
                <w:sz w:val="16"/>
              </w:rPr>
              <w:t xml:space="preserve">, </w:t>
            </w:r>
            <w:r>
              <w:rPr>
                <w:b w:val="0"/>
                <w:color w:val="000000"/>
                <w:sz w:val="16"/>
              </w:rPr>
              <w:t xml:space="preserve">in BaWü </w:t>
            </w:r>
            <w:r w:rsidRPr="00E4658C">
              <w:rPr>
                <w:b w:val="0"/>
                <w:color w:val="000000"/>
                <w:sz w:val="16"/>
              </w:rPr>
              <w:t xml:space="preserve">Kl. </w:t>
            </w:r>
            <w:r>
              <w:rPr>
                <w:b w:val="0"/>
                <w:color w:val="000000"/>
                <w:sz w:val="16"/>
              </w:rPr>
              <w:t>8</w:t>
            </w:r>
            <w:r w:rsidRPr="00E4658C">
              <w:rPr>
                <w:b w:val="0"/>
                <w:color w:val="000000"/>
                <w:sz w:val="16"/>
              </w:rPr>
              <w:t>)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3DE9B145" w14:textId="77777777" w:rsidR="00C176D6" w:rsidRPr="006C7229" w:rsidRDefault="00C176D6" w:rsidP="00B208B2">
            <w:pPr>
              <w:pStyle w:val="berschrift2"/>
            </w:pPr>
            <w:r>
              <w:drawing>
                <wp:anchor distT="0" distB="0" distL="114300" distR="114300" simplePos="0" relativeHeight="251660288" behindDoc="0" locked="0" layoutInCell="1" allowOverlap="1" wp14:anchorId="770782FA" wp14:editId="7638B3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7675" cy="518795"/>
                  <wp:effectExtent l="0" t="0" r="9525" b="0"/>
                  <wp:wrapNone/>
                  <wp:docPr id="32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AB818B" w14:textId="77777777" w:rsidR="00C176D6" w:rsidRDefault="00C176D6" w:rsidP="00C176D6">
      <w:pPr>
        <w:rPr>
          <w:b/>
        </w:rPr>
      </w:pPr>
    </w:p>
    <w:p w14:paraId="4C956A37" w14:textId="77777777" w:rsidR="00C176D6" w:rsidRDefault="00C176D6" w:rsidP="00C176D6">
      <w:r w:rsidRPr="00D15509">
        <w:rPr>
          <w:rFonts w:ascii="Calibri" w:hAnsi="Calibri"/>
          <w:b/>
        </w:rPr>
        <w:t>Schreiben und Sprechen:</w:t>
      </w:r>
      <w:r w:rsidRPr="00692CD9">
        <w:rPr>
          <w:b/>
        </w:rPr>
        <w:t xml:space="preserve"> </w:t>
      </w:r>
      <w:r>
        <w:t>Diese themen</w:t>
      </w:r>
      <w:r>
        <w:softHyphen/>
        <w:t>spezi</w:t>
      </w:r>
      <w:r>
        <w:softHyphen/>
        <w:t>fischen Wörter und Satzbausteine sollten Lernende (dau</w:t>
      </w:r>
      <w:r>
        <w:softHyphen/>
        <w:t>er</w:t>
      </w:r>
      <w:r>
        <w:softHyphen/>
        <w:t>haft) aktiv nutzen können (z.T. aus alten Kapiteln):</w:t>
      </w:r>
    </w:p>
    <w:p w14:paraId="1B18AD14" w14:textId="77777777" w:rsidR="00C176D6" w:rsidRDefault="00C176D6" w:rsidP="00C176D6">
      <w:pPr>
        <w:pStyle w:val="Listenabsatz"/>
      </w:pPr>
      <w:r>
        <w:t>die Lösung besteht aus einem Wert x und e</w:t>
      </w:r>
      <w:r>
        <w:t>i</w:t>
      </w:r>
      <w:r>
        <w:t>nem Wert y</w:t>
      </w:r>
    </w:p>
    <w:p w14:paraId="1CB49DBA" w14:textId="77777777" w:rsidR="00C176D6" w:rsidRDefault="00C176D6" w:rsidP="00C176D6">
      <w:pPr>
        <w:pStyle w:val="Listenabsatz"/>
      </w:pPr>
      <w:r>
        <w:t>ich erhalte eine/keine/unendlich viele L</w:t>
      </w:r>
      <w:r>
        <w:t>ö</w:t>
      </w:r>
      <w:r>
        <w:t>sung(en)</w:t>
      </w:r>
    </w:p>
    <w:p w14:paraId="5813AAA8" w14:textId="77777777" w:rsidR="00C176D6" w:rsidRDefault="00C176D6" w:rsidP="00C176D6">
      <w:pPr>
        <w:pStyle w:val="Listenabsatz"/>
      </w:pPr>
      <w:r>
        <w:t>wenn ich die erste Zahl verdoppele und das dreifache der zweiten Zahl addiere, dann erha</w:t>
      </w:r>
      <w:r>
        <w:t>l</w:t>
      </w:r>
      <w:r>
        <w:t>te ich 34</w:t>
      </w:r>
    </w:p>
    <w:p w14:paraId="0586D0D1" w14:textId="77777777" w:rsidR="00C176D6" w:rsidRDefault="00C176D6" w:rsidP="00C176D6">
      <w:pPr>
        <w:pStyle w:val="Listenabsatz"/>
      </w:pPr>
      <w:r>
        <w:t>ich habe nur noch y auf der linken Seite</w:t>
      </w:r>
    </w:p>
    <w:p w14:paraId="200596FA" w14:textId="77777777" w:rsidR="00C176D6" w:rsidRDefault="00C176D6" w:rsidP="00C176D6">
      <w:pPr>
        <w:pStyle w:val="Listenabsatz"/>
      </w:pPr>
      <w:r>
        <w:t>… ist genauso viel wert wie …</w:t>
      </w:r>
    </w:p>
    <w:p w14:paraId="117DBF61" w14:textId="77777777" w:rsidR="00C176D6" w:rsidRDefault="00C176D6" w:rsidP="00C176D6">
      <w:pPr>
        <w:pStyle w:val="Listenabsatz"/>
      </w:pPr>
      <w:r>
        <w:t>… ist abhängig von …</w:t>
      </w:r>
    </w:p>
    <w:p w14:paraId="20239573" w14:textId="77777777" w:rsidR="00C176D6" w:rsidRDefault="00C176D6" w:rsidP="00C176D6">
      <w:pPr>
        <w:pStyle w:val="Listenabsatz"/>
      </w:pPr>
      <w:r>
        <w:t>ich setze 3x in die erste Gleichung ein</w:t>
      </w:r>
    </w:p>
    <w:p w14:paraId="102932E0" w14:textId="77777777" w:rsidR="00C176D6" w:rsidRDefault="00C176D6" w:rsidP="00C176D6">
      <w:pPr>
        <w:pStyle w:val="Listenabsatz"/>
      </w:pPr>
      <w:r>
        <w:t>ich subtrahiere die zweite Gleichung von der ersten</w:t>
      </w:r>
    </w:p>
    <w:p w14:paraId="1791638A" w14:textId="77777777" w:rsidR="00C176D6" w:rsidRPr="00682B6F" w:rsidRDefault="00C176D6" w:rsidP="00C176D6">
      <w:pPr>
        <w:pStyle w:val="Listenabsatz"/>
      </w:pPr>
      <w:r>
        <w:t>ich erkenne zwei Zusammenhänge</w:t>
      </w:r>
    </w:p>
    <w:p w14:paraId="3FA46665" w14:textId="77777777" w:rsidR="00C176D6" w:rsidRDefault="00C176D6" w:rsidP="00C176D6">
      <w:pPr>
        <w:pStyle w:val="Listenabsatz"/>
        <w:numPr>
          <w:ilvl w:val="0"/>
          <w:numId w:val="0"/>
        </w:numPr>
        <w:ind w:left="227"/>
      </w:pPr>
    </w:p>
    <w:p w14:paraId="20F9128D" w14:textId="77777777" w:rsidR="00C176D6" w:rsidRDefault="00C176D6" w:rsidP="00C176D6">
      <w:r w:rsidRPr="003E1807">
        <w:rPr>
          <w:rFonts w:ascii="Calibri" w:hAnsi="Calibri"/>
          <w:b/>
        </w:rPr>
        <w:t>Lesen und Zuhören:</w:t>
      </w:r>
      <w:r>
        <w:t xml:space="preserve"> Diese</w:t>
      </w:r>
      <w:r w:rsidRPr="00B25CFD">
        <w:t xml:space="preserve"> Wörter und Satzbauste</w:t>
      </w:r>
      <w:r w:rsidRPr="00B25CFD">
        <w:t>i</w:t>
      </w:r>
      <w:r w:rsidRPr="00B25CFD">
        <w:t xml:space="preserve">ne sollten Lernende </w:t>
      </w:r>
      <w:r>
        <w:t>verstehen, aber nicht unbedingt selbst nutzen können:</w:t>
      </w:r>
    </w:p>
    <w:p w14:paraId="0E49673E" w14:textId="77777777" w:rsidR="00C176D6" w:rsidRDefault="00C176D6" w:rsidP="00C176D6">
      <w:pPr>
        <w:pStyle w:val="Listenabsatz"/>
      </w:pPr>
      <w:r>
        <w:t>das lineare Gleichungssystem</w:t>
      </w:r>
    </w:p>
    <w:p w14:paraId="310A7BF5" w14:textId="77777777" w:rsidR="00C176D6" w:rsidRDefault="00C176D6" w:rsidP="00C176D6">
      <w:pPr>
        <w:pStyle w:val="Listenabsatz"/>
      </w:pPr>
      <w:r>
        <w:t>sie nutzen das Gleichsetzungs-/Additions-/Subtraktionsverfahren</w:t>
      </w:r>
    </w:p>
    <w:p w14:paraId="7A4235F3" w14:textId="77777777" w:rsidR="00C176D6" w:rsidRDefault="00C176D6" w:rsidP="008E59FF"/>
    <w:tbl>
      <w:tblPr>
        <w:tblStyle w:val="Tabellen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19"/>
      </w:tblGrid>
      <w:tr w:rsidR="00C176D6" w14:paraId="070D9FCD" w14:textId="77777777" w:rsidTr="006267B4">
        <w:tc>
          <w:tcPr>
            <w:tcW w:w="284" w:type="dxa"/>
            <w:shd w:val="clear" w:color="auto" w:fill="D9D9D9" w:themeFill="background1" w:themeFillShade="D9"/>
          </w:tcPr>
          <w:p w14:paraId="591CA436" w14:textId="77777777" w:rsidR="00C176D6" w:rsidRPr="00804369" w:rsidRDefault="00C176D6" w:rsidP="00B208B2">
            <w:pPr>
              <w:pStyle w:val="berschrift2"/>
            </w:pPr>
            <w:r>
              <w:t xml:space="preserve">11. 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14:paraId="3AD48C0D" w14:textId="77777777" w:rsidR="00C176D6" w:rsidRPr="006C7229" w:rsidRDefault="00C176D6" w:rsidP="00B208B2">
            <w:pPr>
              <w:pStyle w:val="berschrift2"/>
            </w:pPr>
            <w:r>
              <w:t xml:space="preserve">Kapitel  </w:t>
            </w:r>
            <w:r w:rsidRPr="001C4380">
              <w:t>Produktdesign – In 3D rechnen</w:t>
            </w:r>
            <w:r>
              <w:br/>
            </w:r>
            <w:r w:rsidRPr="00C176D6">
              <w:rPr>
                <w:color w:val="000000"/>
              </w:rPr>
              <w:t>Körperberechnung</w:t>
            </w:r>
            <w:r>
              <w:t xml:space="preserve"> </w:t>
            </w:r>
            <w:r>
              <w:rPr>
                <w:b w:val="0"/>
                <w:color w:val="000000"/>
                <w:sz w:val="16"/>
              </w:rPr>
              <w:t xml:space="preserve">(nur allg. Ausgabe, in BaWü </w:t>
            </w:r>
            <w:r w:rsidRPr="00C176D6">
              <w:rPr>
                <w:b w:val="0"/>
                <w:color w:val="000000"/>
                <w:sz w:val="16"/>
              </w:rPr>
              <w:t>Kl. 10)</w:t>
            </w:r>
          </w:p>
        </w:tc>
      </w:tr>
    </w:tbl>
    <w:p w14:paraId="30B81D1E" w14:textId="77777777" w:rsidR="00C176D6" w:rsidRDefault="00C176D6" w:rsidP="00C176D6">
      <w:pPr>
        <w:rPr>
          <w:b/>
        </w:rPr>
      </w:pPr>
    </w:p>
    <w:p w14:paraId="2241D0BB" w14:textId="77777777" w:rsidR="00C176D6" w:rsidRDefault="00C176D6" w:rsidP="00C176D6">
      <w:r w:rsidRPr="00991BA5">
        <w:rPr>
          <w:rFonts w:ascii="Calibri" w:hAnsi="Calibri"/>
          <w:b/>
        </w:rPr>
        <w:t>Sprechen und Schreiben:</w:t>
      </w:r>
      <w:r w:rsidRPr="00C85088">
        <w:t xml:space="preserve"> Die folgenden</w:t>
      </w:r>
      <w:r>
        <w:t xml:space="preserve"> (ggf. schon aus anderen Kapiteln bekannten)</w:t>
      </w:r>
      <w:r w:rsidRPr="00C85088">
        <w:t xml:space="preserve"> Wörte</w:t>
      </w:r>
      <w:r>
        <w:t>r und Satzbausteine sollten Ler</w:t>
      </w:r>
      <w:r w:rsidRPr="00C85088">
        <w:t>nende dauerhaft aktiv nut</w:t>
      </w:r>
      <w:r>
        <w:t>zen können</w:t>
      </w:r>
      <w:r w:rsidRPr="00C85088">
        <w:t>:</w:t>
      </w:r>
    </w:p>
    <w:p w14:paraId="51F15EB0" w14:textId="77777777" w:rsidR="00C176D6" w:rsidRDefault="00C176D6" w:rsidP="00C176D6">
      <w:pPr>
        <w:pStyle w:val="Listenabsatz"/>
      </w:pPr>
      <w:r>
        <w:t>Der größte Durchmesser der Figur en</w:t>
      </w:r>
      <w:r>
        <w:t>t</w:t>
      </w:r>
      <w:r>
        <w:t>spricht…,</w:t>
      </w:r>
    </w:p>
    <w:p w14:paraId="33CA6E17" w14:textId="77777777" w:rsidR="00C176D6" w:rsidRDefault="00C176D6" w:rsidP="00C176D6">
      <w:pPr>
        <w:pStyle w:val="Listenabsatz"/>
      </w:pPr>
      <w:r>
        <w:t>Ich markiere die Raumdiagonale, die Seitenfl</w:t>
      </w:r>
      <w:r>
        <w:t>ä</w:t>
      </w:r>
      <w:r>
        <w:t>chen/ die Teilflächen…</w:t>
      </w:r>
    </w:p>
    <w:p w14:paraId="77EE2E43" w14:textId="77777777" w:rsidR="00C176D6" w:rsidRDefault="00C176D6" w:rsidP="00C176D6">
      <w:pPr>
        <w:pStyle w:val="Listenabsatz"/>
      </w:pPr>
      <w:r>
        <w:t>… besteht aus … Kanten,</w:t>
      </w:r>
    </w:p>
    <w:p w14:paraId="0771AC3E" w14:textId="77777777" w:rsidR="00C176D6" w:rsidRDefault="00C176D6" w:rsidP="00C176D6">
      <w:pPr>
        <w:pStyle w:val="Listenabsatz"/>
      </w:pPr>
      <w:r>
        <w:t>… wird durch vier gleichseitige Dreiecke g</w:t>
      </w:r>
      <w:r>
        <w:t>e</w:t>
      </w:r>
      <w:r>
        <w:t>bildet,</w:t>
      </w:r>
    </w:p>
    <w:p w14:paraId="2EE96937" w14:textId="77777777" w:rsidR="00C176D6" w:rsidRDefault="00C176D6" w:rsidP="00C176D6">
      <w:pPr>
        <w:pStyle w:val="Listenabsatz"/>
      </w:pPr>
      <w:r>
        <w:t>Die Flächen besitzen dieselbe Kante,</w:t>
      </w:r>
    </w:p>
    <w:p w14:paraId="4B7640A4" w14:textId="77777777" w:rsidR="00C176D6" w:rsidRDefault="00C176D6" w:rsidP="00C176D6">
      <w:pPr>
        <w:pStyle w:val="Listenabsatz"/>
      </w:pPr>
      <w:r>
        <w:t>Ich betrachte die Lage der Seiten/ Flächen zueinander,</w:t>
      </w:r>
    </w:p>
    <w:p w14:paraId="129AAF5E" w14:textId="77777777" w:rsidR="00C176D6" w:rsidRDefault="00C176D6" w:rsidP="00C176D6">
      <w:pPr>
        <w:pStyle w:val="Listenabsatz"/>
      </w:pPr>
      <w:r>
        <w:t>Ich zeichne die quadratische Grundfläche als Parallelogramm,</w:t>
      </w:r>
    </w:p>
    <w:p w14:paraId="5346702E" w14:textId="77777777" w:rsidR="00C176D6" w:rsidRDefault="00C176D6" w:rsidP="00C176D6">
      <w:pPr>
        <w:pStyle w:val="Listenabsatz"/>
      </w:pPr>
      <w:r>
        <w:t>…ist halb so lang wie …, … ist genauso groß wie…,</w:t>
      </w:r>
    </w:p>
    <w:p w14:paraId="504A760B" w14:textId="77777777" w:rsidR="00C176D6" w:rsidRDefault="00C176D6" w:rsidP="00C176D6">
      <w:pPr>
        <w:pStyle w:val="Listenabsatz"/>
      </w:pPr>
      <w:r>
        <w:t>Ich fasse die Flächeninhalte der Teilflächen zusammen,</w:t>
      </w:r>
    </w:p>
    <w:p w14:paraId="539F5BF6" w14:textId="77777777" w:rsidR="00C176D6" w:rsidRDefault="00C176D6" w:rsidP="00C176D6">
      <w:pPr>
        <w:pStyle w:val="Listenabsatz"/>
      </w:pPr>
      <w:r>
        <w:t>Ich zerlege das (Körper-)Netz,</w:t>
      </w:r>
    </w:p>
    <w:p w14:paraId="2397CFA6" w14:textId="77777777" w:rsidR="00C176D6" w:rsidRDefault="00C176D6" w:rsidP="00C176D6">
      <w:pPr>
        <w:pStyle w:val="Listenabsatz"/>
      </w:pPr>
      <w:r>
        <w:t>Die Strecke steht senkrecht auf einer Seite,</w:t>
      </w:r>
    </w:p>
    <w:p w14:paraId="1205E0A2" w14:textId="77777777" w:rsidR="00C176D6" w:rsidRDefault="00C176D6" w:rsidP="00C176D6">
      <w:pPr>
        <w:pStyle w:val="Listenabsatz"/>
      </w:pPr>
      <w:r>
        <w:t>Sie verläuft zur gegenüberliegenden Ecke,</w:t>
      </w:r>
    </w:p>
    <w:p w14:paraId="06876BB7" w14:textId="77777777" w:rsidR="00C176D6" w:rsidRDefault="00C176D6" w:rsidP="00C176D6">
      <w:pPr>
        <w:pStyle w:val="Listenabsatz"/>
      </w:pPr>
      <w:r>
        <w:t>… bilden die Oberfläche einer/ eines …,</w:t>
      </w:r>
    </w:p>
    <w:p w14:paraId="143BFC30" w14:textId="77777777" w:rsidR="00C176D6" w:rsidRDefault="00C176D6" w:rsidP="00C176D6">
      <w:pPr>
        <w:pStyle w:val="Listenabsatz"/>
      </w:pPr>
      <w:r>
        <w:t>… werden von zwei Parallelen geschnitten,</w:t>
      </w:r>
    </w:p>
    <w:p w14:paraId="5C467376" w14:textId="77777777" w:rsidR="00C176D6" w:rsidRDefault="00C176D6" w:rsidP="00C176D6">
      <w:pPr>
        <w:pStyle w:val="Listenabsatz"/>
      </w:pPr>
      <w:r>
        <w:t>Ich nähere das Volumen mit … an,</w:t>
      </w:r>
    </w:p>
    <w:p w14:paraId="15C84E49" w14:textId="77777777" w:rsidR="00C176D6" w:rsidRDefault="00C176D6" w:rsidP="00C176D6">
      <w:pPr>
        <w:pStyle w:val="Listenabsatz"/>
      </w:pPr>
      <w:r>
        <w:t>Wenn der Radius verdoppelt wird, dann …/ Wenn man die Seitenlängen verdoppelt, dann…,</w:t>
      </w:r>
    </w:p>
    <w:p w14:paraId="407006E2" w14:textId="77777777" w:rsidR="00C176D6" w:rsidRDefault="00C176D6" w:rsidP="00C176D6">
      <w:pPr>
        <w:pStyle w:val="Listenabsatz"/>
      </w:pPr>
      <w:r>
        <w:t>Das Volumen/ Der Oberflächeninhalt hängt nur von einem Wert der Figur ab; es hängt von zwei Werten der Figur ab,</w:t>
      </w:r>
    </w:p>
    <w:p w14:paraId="24C4E711" w14:textId="77777777" w:rsidR="00C176D6" w:rsidRDefault="00C176D6" w:rsidP="00C176D6">
      <w:pPr>
        <w:pStyle w:val="Listenabsatz"/>
      </w:pPr>
      <w:r>
        <w:t xml:space="preserve">… entspricht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des Volumens des Zylinders.</w:t>
      </w:r>
    </w:p>
    <w:p w14:paraId="30E13E49" w14:textId="77777777" w:rsidR="00C176D6" w:rsidRDefault="00C176D6" w:rsidP="00C176D6">
      <w:pPr>
        <w:jc w:val="both"/>
      </w:pPr>
    </w:p>
    <w:p w14:paraId="4C1F3875" w14:textId="77777777" w:rsidR="00C176D6" w:rsidRPr="00E83E26" w:rsidRDefault="00C176D6" w:rsidP="00C176D6">
      <w:r w:rsidRPr="007E34C8">
        <w:rPr>
          <w:rFonts w:ascii="Calibri" w:hAnsi="Calibri"/>
          <w:b/>
        </w:rPr>
        <w:t>Lesen und Zuhören:</w:t>
      </w:r>
      <w:r w:rsidRPr="00E83E26">
        <w:t xml:space="preserve"> Diese neuen Fachwörter </w:t>
      </w:r>
      <w:r>
        <w:t xml:space="preserve">und inhaltlich tragenden Wörter </w:t>
      </w:r>
      <w:r w:rsidRPr="00E83E26">
        <w:t>sollten die Lernenden dauerhaft verstehen</w:t>
      </w:r>
      <w:r>
        <w:t>,</w:t>
      </w:r>
      <w:r w:rsidRPr="006A74B2">
        <w:t xml:space="preserve"> </w:t>
      </w:r>
      <w:r>
        <w:t>aber nicht unbedingt selbst nutzen können</w:t>
      </w:r>
      <w:r w:rsidRPr="00E83E26">
        <w:t xml:space="preserve">: </w:t>
      </w:r>
    </w:p>
    <w:p w14:paraId="64C5B459" w14:textId="77777777" w:rsidR="00C176D6" w:rsidRDefault="00C176D6" w:rsidP="00C176D6">
      <w:pPr>
        <w:pStyle w:val="Listenabsatz"/>
      </w:pPr>
      <w:r>
        <w:t>Der Term stammt aus einer Formel für ein zwei-/ dreidimensionales Gebilde,</w:t>
      </w:r>
    </w:p>
    <w:p w14:paraId="0FA49DFD" w14:textId="77777777" w:rsidR="00C176D6" w:rsidRDefault="00C176D6" w:rsidP="00C176D6">
      <w:pPr>
        <w:pStyle w:val="Listenabsatz"/>
      </w:pPr>
      <w:r>
        <w:t>Der Kegelstumpf …,</w:t>
      </w:r>
    </w:p>
    <w:p w14:paraId="394DBCB7" w14:textId="77777777" w:rsidR="00C176D6" w:rsidRDefault="00C176D6" w:rsidP="00C176D6">
      <w:pPr>
        <w:pStyle w:val="Listenabsatz"/>
      </w:pPr>
      <w:r>
        <w:t>Sie verhalten sich wie die entsprechenden Abschnitte auf der anderen Gerade,</w:t>
      </w:r>
    </w:p>
    <w:p w14:paraId="764D8F18" w14:textId="77777777" w:rsidR="00C176D6" w:rsidRDefault="00C176D6" w:rsidP="00C176D6">
      <w:pPr>
        <w:pStyle w:val="Listenabsatz"/>
      </w:pPr>
      <w:r>
        <w:t>Der mittlere Teil einer gedrittelten Pyramide,</w:t>
      </w:r>
    </w:p>
    <w:p w14:paraId="18778B06" w14:textId="77777777" w:rsidR="00C176D6" w:rsidRDefault="00C176D6" w:rsidP="00C176D6">
      <w:pPr>
        <w:pStyle w:val="Listenabsatz"/>
      </w:pPr>
      <w:r>
        <w:t>Der Tetraeder, der Oktaeder.</w:t>
      </w:r>
    </w:p>
    <w:p w14:paraId="3D1D3009" w14:textId="77777777" w:rsidR="00C176D6" w:rsidRDefault="00C176D6" w:rsidP="00C176D6">
      <w:pPr>
        <w:pStyle w:val="Listenabsatz"/>
      </w:pPr>
    </w:p>
    <w:p w14:paraId="23C88E5B" w14:textId="77777777" w:rsidR="00C176D6" w:rsidRDefault="00C176D6" w:rsidP="008E59FF"/>
    <w:sectPr w:rsidR="00C176D6" w:rsidSect="00360F18">
      <w:type w:val="continuous"/>
      <w:pgSz w:w="11900" w:h="16840"/>
      <w:pgMar w:top="1135" w:right="1417" w:bottom="709" w:left="1417" w:header="142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B0DF9" w14:textId="77777777" w:rsidR="00BD1DBE" w:rsidRDefault="00BD1DBE" w:rsidP="006E5885">
      <w:r>
        <w:separator/>
      </w:r>
    </w:p>
  </w:endnote>
  <w:endnote w:type="continuationSeparator" w:id="0">
    <w:p w14:paraId="21DE9ED5" w14:textId="77777777" w:rsidR="00BD1DBE" w:rsidRDefault="00BD1DBE" w:rsidP="006E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800C9" w14:textId="77777777" w:rsidR="00BD1DBE" w:rsidRDefault="00BD1DBE" w:rsidP="006E5885">
      <w:r>
        <w:separator/>
      </w:r>
    </w:p>
  </w:footnote>
  <w:footnote w:type="continuationSeparator" w:id="0">
    <w:p w14:paraId="775AB10A" w14:textId="77777777" w:rsidR="00BD1DBE" w:rsidRDefault="00BD1DBE" w:rsidP="006E58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B671" w14:textId="77777777" w:rsidR="00317612" w:rsidRDefault="00317612">
    <w:pPr>
      <w:pStyle w:val="Kopfzeile"/>
      <w:rPr>
        <w:rFonts w:ascii="Calibri" w:hAnsi="Calibri"/>
        <w:color w:val="215868" w:themeColor="accent5" w:themeShade="80"/>
        <w:sz w:val="14"/>
      </w:rPr>
    </w:pPr>
  </w:p>
  <w:p w14:paraId="3B99D55B" w14:textId="77777777" w:rsidR="00317612" w:rsidRDefault="00317612">
    <w:pPr>
      <w:pStyle w:val="Kopfzeile"/>
      <w:rPr>
        <w:rFonts w:ascii="Calibri" w:hAnsi="Calibri"/>
        <w:color w:val="215868" w:themeColor="accent5" w:themeShade="80"/>
        <w:sz w:val="14"/>
      </w:rPr>
    </w:pPr>
  </w:p>
  <w:p w14:paraId="179AE8C4" w14:textId="77777777" w:rsidR="00317612" w:rsidRDefault="00317612">
    <w:pPr>
      <w:pStyle w:val="Kopfzeile"/>
      <w:rPr>
        <w:rFonts w:ascii="Calibri" w:hAnsi="Calibri"/>
        <w:color w:val="215868" w:themeColor="accent5" w:themeShade="80"/>
        <w:sz w:val="14"/>
      </w:rPr>
    </w:pPr>
  </w:p>
  <w:p w14:paraId="72F8A12B" w14:textId="77777777" w:rsidR="00376824" w:rsidRPr="00D05ECA" w:rsidRDefault="00376824">
    <w:pPr>
      <w:pStyle w:val="Kopfzeile"/>
      <w:rPr>
        <w:rFonts w:ascii="Calibri" w:hAnsi="Calibri"/>
        <w:color w:val="215868" w:themeColor="accent5" w:themeShade="80"/>
        <w:sz w:val="14"/>
      </w:rPr>
    </w:pPr>
    <w:r w:rsidRPr="00D05ECA">
      <w:rPr>
        <w:rFonts w:ascii="Calibri" w:hAnsi="Calibri"/>
        <w:color w:val="215868" w:themeColor="accent5" w:themeShade="80"/>
        <w:sz w:val="14"/>
      </w:rPr>
      <w:t>Mehr zur Mathewerkstatt unter www.ko-si-ma-de</w:t>
    </w:r>
    <w:r w:rsidR="00C60FA3">
      <w:rPr>
        <w:rFonts w:ascii="Calibri" w:hAnsi="Calibri"/>
        <w:color w:val="215868" w:themeColor="accent5" w:themeShade="80"/>
        <w:sz w:val="14"/>
      </w:rPr>
      <w:t xml:space="preserve"> -&gt; Produkte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1DC3"/>
    <w:multiLevelType w:val="multilevel"/>
    <w:tmpl w:val="010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55F98"/>
    <w:multiLevelType w:val="multilevel"/>
    <w:tmpl w:val="B1106092"/>
    <w:styleLink w:val="DialogHBAufzhlung"/>
    <w:lvl w:ilvl="0"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970F8"/>
    <w:multiLevelType w:val="multilevel"/>
    <w:tmpl w:val="B1106092"/>
    <w:lvl w:ilvl="0"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718BA"/>
    <w:multiLevelType w:val="hybridMultilevel"/>
    <w:tmpl w:val="87461EAA"/>
    <w:lvl w:ilvl="0" w:tplc="50B478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9F14FC"/>
    <w:multiLevelType w:val="hybridMultilevel"/>
    <w:tmpl w:val="4EA8F7EE"/>
    <w:lvl w:ilvl="0" w:tplc="27DEB5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876D63"/>
    <w:multiLevelType w:val="hybridMultilevel"/>
    <w:tmpl w:val="98EAF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06957"/>
    <w:multiLevelType w:val="hybridMultilevel"/>
    <w:tmpl w:val="0E86B0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0C16DB"/>
    <w:multiLevelType w:val="hybridMultilevel"/>
    <w:tmpl w:val="F4E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9D5"/>
    <w:multiLevelType w:val="hybridMultilevel"/>
    <w:tmpl w:val="1AE059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C4658F"/>
    <w:multiLevelType w:val="hybridMultilevel"/>
    <w:tmpl w:val="3A705B00"/>
    <w:lvl w:ilvl="0" w:tplc="DDDCE306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0A6E1A"/>
    <w:multiLevelType w:val="hybridMultilevel"/>
    <w:tmpl w:val="62B29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8002DB"/>
    <w:multiLevelType w:val="multilevel"/>
    <w:tmpl w:val="5E1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D4E9A"/>
    <w:multiLevelType w:val="hybridMultilevel"/>
    <w:tmpl w:val="83C6B330"/>
    <w:lvl w:ilvl="0" w:tplc="BA3AC40C">
      <w:start w:val="1"/>
      <w:numFmt w:val="bullet"/>
      <w:pStyle w:val="DialogHBHinweiskast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3E5A90"/>
    <w:multiLevelType w:val="hybridMultilevel"/>
    <w:tmpl w:val="426A6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2C0EAE"/>
    <w:multiLevelType w:val="hybridMultilevel"/>
    <w:tmpl w:val="ABC8C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1D2"/>
    <w:multiLevelType w:val="hybridMultilevel"/>
    <w:tmpl w:val="34EEF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02"/>
    <w:rsid w:val="000042AC"/>
    <w:rsid w:val="0000554E"/>
    <w:rsid w:val="000125E7"/>
    <w:rsid w:val="00027EF9"/>
    <w:rsid w:val="00043204"/>
    <w:rsid w:val="00043973"/>
    <w:rsid w:val="0005108D"/>
    <w:rsid w:val="00051234"/>
    <w:rsid w:val="00054740"/>
    <w:rsid w:val="00063F46"/>
    <w:rsid w:val="0007332A"/>
    <w:rsid w:val="00090FAE"/>
    <w:rsid w:val="000939D5"/>
    <w:rsid w:val="000A0C9E"/>
    <w:rsid w:val="000A0FB9"/>
    <w:rsid w:val="000A535C"/>
    <w:rsid w:val="000A7446"/>
    <w:rsid w:val="000B1018"/>
    <w:rsid w:val="000C1EF0"/>
    <w:rsid w:val="000C3883"/>
    <w:rsid w:val="000C3E9E"/>
    <w:rsid w:val="000D04F2"/>
    <w:rsid w:val="000F1D1E"/>
    <w:rsid w:val="000F6915"/>
    <w:rsid w:val="0010602F"/>
    <w:rsid w:val="00111CB3"/>
    <w:rsid w:val="0012058D"/>
    <w:rsid w:val="00142AD3"/>
    <w:rsid w:val="00156706"/>
    <w:rsid w:val="00156CE5"/>
    <w:rsid w:val="00166FE6"/>
    <w:rsid w:val="001761ED"/>
    <w:rsid w:val="0018416D"/>
    <w:rsid w:val="0018516B"/>
    <w:rsid w:val="00185A70"/>
    <w:rsid w:val="00194012"/>
    <w:rsid w:val="00194D8D"/>
    <w:rsid w:val="001971A7"/>
    <w:rsid w:val="001A2D41"/>
    <w:rsid w:val="001A3480"/>
    <w:rsid w:val="001B4A9F"/>
    <w:rsid w:val="001C764C"/>
    <w:rsid w:val="001D3A36"/>
    <w:rsid w:val="001D4168"/>
    <w:rsid w:val="001F3254"/>
    <w:rsid w:val="001F4059"/>
    <w:rsid w:val="002127BE"/>
    <w:rsid w:val="00215616"/>
    <w:rsid w:val="00222F8A"/>
    <w:rsid w:val="00230252"/>
    <w:rsid w:val="00242045"/>
    <w:rsid w:val="002506B6"/>
    <w:rsid w:val="0025105E"/>
    <w:rsid w:val="00251B4E"/>
    <w:rsid w:val="00260AD3"/>
    <w:rsid w:val="002703DD"/>
    <w:rsid w:val="00280DF9"/>
    <w:rsid w:val="00280EB8"/>
    <w:rsid w:val="00280FC2"/>
    <w:rsid w:val="00292CEC"/>
    <w:rsid w:val="002B6FDF"/>
    <w:rsid w:val="002D28CC"/>
    <w:rsid w:val="002E0B4B"/>
    <w:rsid w:val="002E2ACF"/>
    <w:rsid w:val="002F5A23"/>
    <w:rsid w:val="00302B56"/>
    <w:rsid w:val="003034DC"/>
    <w:rsid w:val="0031748F"/>
    <w:rsid w:val="00317612"/>
    <w:rsid w:val="00317BA5"/>
    <w:rsid w:val="003232B0"/>
    <w:rsid w:val="003279EC"/>
    <w:rsid w:val="003378BB"/>
    <w:rsid w:val="00346EE7"/>
    <w:rsid w:val="00350638"/>
    <w:rsid w:val="00351A92"/>
    <w:rsid w:val="0035311D"/>
    <w:rsid w:val="00355664"/>
    <w:rsid w:val="00356DC1"/>
    <w:rsid w:val="00360F18"/>
    <w:rsid w:val="00360FE9"/>
    <w:rsid w:val="00364D38"/>
    <w:rsid w:val="003667F4"/>
    <w:rsid w:val="00376824"/>
    <w:rsid w:val="00377478"/>
    <w:rsid w:val="00377D0A"/>
    <w:rsid w:val="00391882"/>
    <w:rsid w:val="00395604"/>
    <w:rsid w:val="00396F08"/>
    <w:rsid w:val="003D2348"/>
    <w:rsid w:val="003E0EA0"/>
    <w:rsid w:val="003E1807"/>
    <w:rsid w:val="003E7491"/>
    <w:rsid w:val="003F1AE3"/>
    <w:rsid w:val="00424260"/>
    <w:rsid w:val="00426586"/>
    <w:rsid w:val="00427D2B"/>
    <w:rsid w:val="004544FB"/>
    <w:rsid w:val="00454B04"/>
    <w:rsid w:val="0045683B"/>
    <w:rsid w:val="00467825"/>
    <w:rsid w:val="0047006A"/>
    <w:rsid w:val="00476655"/>
    <w:rsid w:val="00477397"/>
    <w:rsid w:val="004821D7"/>
    <w:rsid w:val="0048403F"/>
    <w:rsid w:val="004857A4"/>
    <w:rsid w:val="0049492D"/>
    <w:rsid w:val="004A0BDB"/>
    <w:rsid w:val="004A2A01"/>
    <w:rsid w:val="004B58B1"/>
    <w:rsid w:val="004C2F8D"/>
    <w:rsid w:val="004D1646"/>
    <w:rsid w:val="004E7399"/>
    <w:rsid w:val="00510C1E"/>
    <w:rsid w:val="00523329"/>
    <w:rsid w:val="00524716"/>
    <w:rsid w:val="00532406"/>
    <w:rsid w:val="00535207"/>
    <w:rsid w:val="00540900"/>
    <w:rsid w:val="00546A4A"/>
    <w:rsid w:val="00551E82"/>
    <w:rsid w:val="005538AC"/>
    <w:rsid w:val="00554CC8"/>
    <w:rsid w:val="00556988"/>
    <w:rsid w:val="00564F1D"/>
    <w:rsid w:val="00570E3D"/>
    <w:rsid w:val="005722F5"/>
    <w:rsid w:val="0057522A"/>
    <w:rsid w:val="00591039"/>
    <w:rsid w:val="005A0286"/>
    <w:rsid w:val="005A27A0"/>
    <w:rsid w:val="005A2E3A"/>
    <w:rsid w:val="005A79AB"/>
    <w:rsid w:val="005B655E"/>
    <w:rsid w:val="005B7438"/>
    <w:rsid w:val="005C0C39"/>
    <w:rsid w:val="005D0E30"/>
    <w:rsid w:val="005D1199"/>
    <w:rsid w:val="005D647C"/>
    <w:rsid w:val="005E443C"/>
    <w:rsid w:val="005F22DA"/>
    <w:rsid w:val="005F798E"/>
    <w:rsid w:val="00600D11"/>
    <w:rsid w:val="0060281A"/>
    <w:rsid w:val="00615BAF"/>
    <w:rsid w:val="00617C4D"/>
    <w:rsid w:val="00617E43"/>
    <w:rsid w:val="006423F9"/>
    <w:rsid w:val="00656018"/>
    <w:rsid w:val="00657B72"/>
    <w:rsid w:val="00666095"/>
    <w:rsid w:val="00682B6F"/>
    <w:rsid w:val="00683123"/>
    <w:rsid w:val="00692CD9"/>
    <w:rsid w:val="00697591"/>
    <w:rsid w:val="00697FBB"/>
    <w:rsid w:val="006B4FA1"/>
    <w:rsid w:val="006B504B"/>
    <w:rsid w:val="006C7229"/>
    <w:rsid w:val="006D4C54"/>
    <w:rsid w:val="006E16C7"/>
    <w:rsid w:val="006E3C77"/>
    <w:rsid w:val="006E5885"/>
    <w:rsid w:val="006E5DE4"/>
    <w:rsid w:val="00716842"/>
    <w:rsid w:val="00733B17"/>
    <w:rsid w:val="00737C45"/>
    <w:rsid w:val="00747A02"/>
    <w:rsid w:val="0075122E"/>
    <w:rsid w:val="00762603"/>
    <w:rsid w:val="007736A2"/>
    <w:rsid w:val="00773F64"/>
    <w:rsid w:val="00791128"/>
    <w:rsid w:val="00792383"/>
    <w:rsid w:val="007A0705"/>
    <w:rsid w:val="007A4586"/>
    <w:rsid w:val="007A77EA"/>
    <w:rsid w:val="007D07CB"/>
    <w:rsid w:val="007D1126"/>
    <w:rsid w:val="007E06B9"/>
    <w:rsid w:val="007E2ED9"/>
    <w:rsid w:val="007E2FB2"/>
    <w:rsid w:val="007E4281"/>
    <w:rsid w:val="00802B57"/>
    <w:rsid w:val="00804369"/>
    <w:rsid w:val="00815E73"/>
    <w:rsid w:val="00822825"/>
    <w:rsid w:val="00825237"/>
    <w:rsid w:val="00832408"/>
    <w:rsid w:val="00845A11"/>
    <w:rsid w:val="00851B10"/>
    <w:rsid w:val="008575EC"/>
    <w:rsid w:val="00860E79"/>
    <w:rsid w:val="0088105B"/>
    <w:rsid w:val="00886D17"/>
    <w:rsid w:val="008903D5"/>
    <w:rsid w:val="008969FB"/>
    <w:rsid w:val="008A6189"/>
    <w:rsid w:val="008A65CF"/>
    <w:rsid w:val="008A672D"/>
    <w:rsid w:val="008B0683"/>
    <w:rsid w:val="008B3A21"/>
    <w:rsid w:val="008C1729"/>
    <w:rsid w:val="008D3AF0"/>
    <w:rsid w:val="008E5891"/>
    <w:rsid w:val="008E59FF"/>
    <w:rsid w:val="008F023C"/>
    <w:rsid w:val="008F1CE4"/>
    <w:rsid w:val="008F5FB0"/>
    <w:rsid w:val="009016CF"/>
    <w:rsid w:val="00906FD0"/>
    <w:rsid w:val="00921426"/>
    <w:rsid w:val="0092275D"/>
    <w:rsid w:val="00931FED"/>
    <w:rsid w:val="00934D72"/>
    <w:rsid w:val="0094154B"/>
    <w:rsid w:val="009447FA"/>
    <w:rsid w:val="00950691"/>
    <w:rsid w:val="00957D4F"/>
    <w:rsid w:val="00961A2B"/>
    <w:rsid w:val="00963C12"/>
    <w:rsid w:val="00967B63"/>
    <w:rsid w:val="00993602"/>
    <w:rsid w:val="009A1F7F"/>
    <w:rsid w:val="009B5E1C"/>
    <w:rsid w:val="009D020B"/>
    <w:rsid w:val="009D6561"/>
    <w:rsid w:val="009E153D"/>
    <w:rsid w:val="009E6780"/>
    <w:rsid w:val="009F0883"/>
    <w:rsid w:val="009F24B7"/>
    <w:rsid w:val="00A16C8B"/>
    <w:rsid w:val="00A51FAD"/>
    <w:rsid w:val="00A70B75"/>
    <w:rsid w:val="00A71B13"/>
    <w:rsid w:val="00A771CA"/>
    <w:rsid w:val="00A80257"/>
    <w:rsid w:val="00A83580"/>
    <w:rsid w:val="00A9305A"/>
    <w:rsid w:val="00AA5EF1"/>
    <w:rsid w:val="00AA60DB"/>
    <w:rsid w:val="00AC0C1B"/>
    <w:rsid w:val="00AD4222"/>
    <w:rsid w:val="00AD57EB"/>
    <w:rsid w:val="00AE701E"/>
    <w:rsid w:val="00AE703E"/>
    <w:rsid w:val="00AF7F48"/>
    <w:rsid w:val="00B055FF"/>
    <w:rsid w:val="00B15DF7"/>
    <w:rsid w:val="00B209E2"/>
    <w:rsid w:val="00B213F9"/>
    <w:rsid w:val="00B2378F"/>
    <w:rsid w:val="00B25642"/>
    <w:rsid w:val="00B25C69"/>
    <w:rsid w:val="00B25CFD"/>
    <w:rsid w:val="00B26DCD"/>
    <w:rsid w:val="00B31BE9"/>
    <w:rsid w:val="00B32B84"/>
    <w:rsid w:val="00B42831"/>
    <w:rsid w:val="00B53229"/>
    <w:rsid w:val="00B543F0"/>
    <w:rsid w:val="00B62ED2"/>
    <w:rsid w:val="00B669E7"/>
    <w:rsid w:val="00B8510D"/>
    <w:rsid w:val="00BB299F"/>
    <w:rsid w:val="00BC14C7"/>
    <w:rsid w:val="00BD1DBE"/>
    <w:rsid w:val="00BD69B9"/>
    <w:rsid w:val="00BF23CB"/>
    <w:rsid w:val="00BF5DFF"/>
    <w:rsid w:val="00C06484"/>
    <w:rsid w:val="00C176D6"/>
    <w:rsid w:val="00C177F6"/>
    <w:rsid w:val="00C22278"/>
    <w:rsid w:val="00C2363E"/>
    <w:rsid w:val="00C37D2B"/>
    <w:rsid w:val="00C4186C"/>
    <w:rsid w:val="00C43C83"/>
    <w:rsid w:val="00C53238"/>
    <w:rsid w:val="00C57F56"/>
    <w:rsid w:val="00C60857"/>
    <w:rsid w:val="00C60FA3"/>
    <w:rsid w:val="00C629D4"/>
    <w:rsid w:val="00C63495"/>
    <w:rsid w:val="00C6418F"/>
    <w:rsid w:val="00C701F0"/>
    <w:rsid w:val="00C82DA2"/>
    <w:rsid w:val="00C85E0D"/>
    <w:rsid w:val="00C92B8F"/>
    <w:rsid w:val="00C95B60"/>
    <w:rsid w:val="00C95F0F"/>
    <w:rsid w:val="00CB2E2E"/>
    <w:rsid w:val="00CC2694"/>
    <w:rsid w:val="00CC48AE"/>
    <w:rsid w:val="00CE60A4"/>
    <w:rsid w:val="00D011A4"/>
    <w:rsid w:val="00D04854"/>
    <w:rsid w:val="00D05ECA"/>
    <w:rsid w:val="00D06FE4"/>
    <w:rsid w:val="00D070B6"/>
    <w:rsid w:val="00D1301C"/>
    <w:rsid w:val="00D15509"/>
    <w:rsid w:val="00D32B49"/>
    <w:rsid w:val="00D34670"/>
    <w:rsid w:val="00D40BB5"/>
    <w:rsid w:val="00D41918"/>
    <w:rsid w:val="00D42802"/>
    <w:rsid w:val="00D43CFB"/>
    <w:rsid w:val="00D47CB1"/>
    <w:rsid w:val="00D63376"/>
    <w:rsid w:val="00D71966"/>
    <w:rsid w:val="00D72BC1"/>
    <w:rsid w:val="00D74C5C"/>
    <w:rsid w:val="00D86D39"/>
    <w:rsid w:val="00D91C9A"/>
    <w:rsid w:val="00D94EDC"/>
    <w:rsid w:val="00D9608A"/>
    <w:rsid w:val="00DB719C"/>
    <w:rsid w:val="00DC13BE"/>
    <w:rsid w:val="00DC19AA"/>
    <w:rsid w:val="00DC3134"/>
    <w:rsid w:val="00DC4862"/>
    <w:rsid w:val="00DD00C0"/>
    <w:rsid w:val="00DD6785"/>
    <w:rsid w:val="00DE0D07"/>
    <w:rsid w:val="00DE34ED"/>
    <w:rsid w:val="00DE7FA9"/>
    <w:rsid w:val="00DF6797"/>
    <w:rsid w:val="00E07DF1"/>
    <w:rsid w:val="00E41229"/>
    <w:rsid w:val="00E43A8F"/>
    <w:rsid w:val="00E501B3"/>
    <w:rsid w:val="00E561BE"/>
    <w:rsid w:val="00E97E86"/>
    <w:rsid w:val="00EB7D89"/>
    <w:rsid w:val="00EC2228"/>
    <w:rsid w:val="00EC35B6"/>
    <w:rsid w:val="00ED054D"/>
    <w:rsid w:val="00ED12B9"/>
    <w:rsid w:val="00ED7980"/>
    <w:rsid w:val="00EF40EB"/>
    <w:rsid w:val="00F0124C"/>
    <w:rsid w:val="00F02D7A"/>
    <w:rsid w:val="00F03CEE"/>
    <w:rsid w:val="00F1205C"/>
    <w:rsid w:val="00F260AA"/>
    <w:rsid w:val="00F31FFF"/>
    <w:rsid w:val="00F35B61"/>
    <w:rsid w:val="00F433D3"/>
    <w:rsid w:val="00F5090E"/>
    <w:rsid w:val="00F57150"/>
    <w:rsid w:val="00F63875"/>
    <w:rsid w:val="00F7140D"/>
    <w:rsid w:val="00F77F37"/>
    <w:rsid w:val="00F83AC0"/>
    <w:rsid w:val="00FA0F42"/>
    <w:rsid w:val="00FA274B"/>
    <w:rsid w:val="00FB0370"/>
    <w:rsid w:val="00FB0542"/>
    <w:rsid w:val="00FB24EF"/>
    <w:rsid w:val="00FD3628"/>
    <w:rsid w:val="00FE72AF"/>
    <w:rsid w:val="00FF2720"/>
    <w:rsid w:val="00FF5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8A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9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E59FF"/>
    <w:pPr>
      <w:spacing w:before="120" w:after="120"/>
      <w:outlineLvl w:val="1"/>
    </w:pPr>
    <w:rPr>
      <w:rFonts w:asciiTheme="majorHAnsi" w:eastAsiaTheme="majorEastAsia" w:hAnsiTheme="majorHAnsi" w:cstheme="majorBidi"/>
      <w:b/>
      <w:bCs/>
      <w:noProof/>
      <w:color w:val="FF0000"/>
      <w:szCs w:val="26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8E5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936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8E59FF"/>
    <w:rPr>
      <w:rFonts w:asciiTheme="majorHAnsi" w:eastAsiaTheme="majorEastAsia" w:hAnsiTheme="majorHAnsi" w:cstheme="majorBidi"/>
      <w:b/>
      <w:bCs/>
      <w:noProof/>
      <w:color w:val="FF0000"/>
      <w:sz w:val="20"/>
      <w:szCs w:val="26"/>
    </w:rPr>
  </w:style>
  <w:style w:type="paragraph" w:customStyle="1" w:styleId="DialogHBHinweiskasten">
    <w:name w:val="Dialog_HB_Hinweiskasten"/>
    <w:basedOn w:val="Standard"/>
    <w:rsid w:val="00EC35B6"/>
    <w:pPr>
      <w:keepNext/>
      <w:widowControl/>
      <w:numPr>
        <w:numId w:val="1"/>
      </w:numPr>
      <w:autoSpaceDE/>
      <w:autoSpaceDN/>
      <w:adjustRightInd/>
      <w:ind w:left="0" w:firstLine="0"/>
    </w:pPr>
    <w:rPr>
      <w:rFonts w:eastAsia="Times New Roman"/>
      <w:color w:val="000000"/>
      <w:sz w:val="18"/>
      <w:szCs w:val="16"/>
    </w:rPr>
  </w:style>
  <w:style w:type="paragraph" w:styleId="Listenabsatz">
    <w:name w:val="List Paragraph"/>
    <w:basedOn w:val="Standard"/>
    <w:uiPriority w:val="34"/>
    <w:qFormat/>
    <w:rsid w:val="00D15509"/>
    <w:pPr>
      <w:numPr>
        <w:numId w:val="7"/>
      </w:numPr>
    </w:pPr>
  </w:style>
  <w:style w:type="paragraph" w:customStyle="1" w:styleId="SStandard">
    <w:name w:val="SStandard"/>
    <w:basedOn w:val="Standard"/>
    <w:link w:val="SStandardZchn"/>
    <w:uiPriority w:val="99"/>
    <w:qFormat/>
    <w:rsid w:val="005B655E"/>
    <w:pPr>
      <w:keepNext/>
      <w:widowControl/>
      <w:autoSpaceDE/>
      <w:autoSpaceDN/>
      <w:adjustRightInd/>
    </w:pPr>
    <w:rPr>
      <w:rFonts w:eastAsia="Times New Roman"/>
      <w:color w:val="000000"/>
      <w:szCs w:val="24"/>
    </w:rPr>
  </w:style>
  <w:style w:type="character" w:customStyle="1" w:styleId="SStandardZchn">
    <w:name w:val="SStandard Zchn"/>
    <w:link w:val="SStandard"/>
    <w:uiPriority w:val="99"/>
    <w:rsid w:val="005B655E"/>
    <w:rPr>
      <w:rFonts w:ascii="Times New Roman" w:eastAsia="Times New Roman" w:hAnsi="Times New Roman" w:cs="Times New Roman"/>
      <w:color w:val="00000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15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154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0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5885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E5885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C82DA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2DA2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2DA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2DA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2DA2"/>
    <w:rPr>
      <w:rFonts w:ascii="Times New Roman" w:hAnsi="Times New Roman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761ED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761ED"/>
    <w:rPr>
      <w:rFonts w:ascii="Tahoma" w:hAnsi="Tahoma" w:cs="Tahoma"/>
      <w:sz w:val="16"/>
      <w:szCs w:val="16"/>
    </w:rPr>
  </w:style>
  <w:style w:type="numbering" w:customStyle="1" w:styleId="DialogHBAufzhlung">
    <w:name w:val="Dialog_HB_Aufzählung"/>
    <w:basedOn w:val="KeineListe"/>
    <w:rsid w:val="00617E43"/>
    <w:pPr>
      <w:numPr>
        <w:numId w:val="11"/>
      </w:numPr>
    </w:p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8E59F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8E59FF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93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8E59FF"/>
    <w:pPr>
      <w:spacing w:before="120" w:after="120"/>
      <w:outlineLvl w:val="1"/>
    </w:pPr>
    <w:rPr>
      <w:rFonts w:asciiTheme="majorHAnsi" w:eastAsiaTheme="majorEastAsia" w:hAnsiTheme="majorHAnsi" w:cstheme="majorBidi"/>
      <w:b/>
      <w:bCs/>
      <w:noProof/>
      <w:color w:val="FF0000"/>
      <w:szCs w:val="26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8E5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936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8E59FF"/>
    <w:rPr>
      <w:rFonts w:asciiTheme="majorHAnsi" w:eastAsiaTheme="majorEastAsia" w:hAnsiTheme="majorHAnsi" w:cstheme="majorBidi"/>
      <w:b/>
      <w:bCs/>
      <w:noProof/>
      <w:color w:val="FF0000"/>
      <w:sz w:val="20"/>
      <w:szCs w:val="26"/>
    </w:rPr>
  </w:style>
  <w:style w:type="paragraph" w:customStyle="1" w:styleId="DialogHBHinweiskasten">
    <w:name w:val="Dialog_HB_Hinweiskasten"/>
    <w:basedOn w:val="Standard"/>
    <w:rsid w:val="00EC35B6"/>
    <w:pPr>
      <w:keepNext/>
      <w:widowControl/>
      <w:numPr>
        <w:numId w:val="1"/>
      </w:numPr>
      <w:autoSpaceDE/>
      <w:autoSpaceDN/>
      <w:adjustRightInd/>
      <w:ind w:left="0" w:firstLine="0"/>
    </w:pPr>
    <w:rPr>
      <w:rFonts w:eastAsia="Times New Roman"/>
      <w:color w:val="000000"/>
      <w:sz w:val="18"/>
      <w:szCs w:val="16"/>
    </w:rPr>
  </w:style>
  <w:style w:type="paragraph" w:styleId="Listenabsatz">
    <w:name w:val="List Paragraph"/>
    <w:basedOn w:val="Standard"/>
    <w:uiPriority w:val="34"/>
    <w:qFormat/>
    <w:rsid w:val="00D15509"/>
    <w:pPr>
      <w:numPr>
        <w:numId w:val="7"/>
      </w:numPr>
    </w:pPr>
  </w:style>
  <w:style w:type="paragraph" w:customStyle="1" w:styleId="SStandard">
    <w:name w:val="SStandard"/>
    <w:basedOn w:val="Standard"/>
    <w:link w:val="SStandardZchn"/>
    <w:uiPriority w:val="99"/>
    <w:qFormat/>
    <w:rsid w:val="005B655E"/>
    <w:pPr>
      <w:keepNext/>
      <w:widowControl/>
      <w:autoSpaceDE/>
      <w:autoSpaceDN/>
      <w:adjustRightInd/>
    </w:pPr>
    <w:rPr>
      <w:rFonts w:eastAsia="Times New Roman"/>
      <w:color w:val="000000"/>
      <w:szCs w:val="24"/>
    </w:rPr>
  </w:style>
  <w:style w:type="character" w:customStyle="1" w:styleId="SStandardZchn">
    <w:name w:val="SStandard Zchn"/>
    <w:link w:val="SStandard"/>
    <w:uiPriority w:val="99"/>
    <w:rsid w:val="005B655E"/>
    <w:rPr>
      <w:rFonts w:ascii="Times New Roman" w:eastAsia="Times New Roman" w:hAnsi="Times New Roman" w:cs="Times New Roman"/>
      <w:color w:val="00000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154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154B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0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5885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6E588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E5885"/>
    <w:rPr>
      <w:rFonts w:ascii="Times New Roman" w:hAnsi="Times New Roman" w:cs="Times New Roman"/>
      <w:sz w:val="20"/>
      <w:szCs w:val="2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C82DA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2DA2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2DA2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2DA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2DA2"/>
    <w:rPr>
      <w:rFonts w:ascii="Times New Roman" w:hAnsi="Times New Roman" w:cs="Times New Roman"/>
      <w:b/>
      <w:bCs/>
      <w:sz w:val="20"/>
      <w:szCs w:val="2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761ED"/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761ED"/>
    <w:rPr>
      <w:rFonts w:ascii="Tahoma" w:hAnsi="Tahoma" w:cs="Tahoma"/>
      <w:sz w:val="16"/>
      <w:szCs w:val="16"/>
    </w:rPr>
  </w:style>
  <w:style w:type="numbering" w:customStyle="1" w:styleId="DialogHBAufzhlung">
    <w:name w:val="Dialog_HB_Aufzählung"/>
    <w:basedOn w:val="KeineListe"/>
    <w:rsid w:val="00617E43"/>
    <w:pPr>
      <w:numPr>
        <w:numId w:val="11"/>
      </w:numPr>
    </w:p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8E59F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8E59FF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B6408-8C6A-8A41-94D1-F8009DE0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2260</Words>
  <Characters>14240</Characters>
  <Application>Microsoft Macintosh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Dortmund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Prediger</dc:creator>
  <cp:lastModifiedBy>Matthias Glade</cp:lastModifiedBy>
  <cp:revision>3</cp:revision>
  <cp:lastPrinted>2017-10-18T18:58:00Z</cp:lastPrinted>
  <dcterms:created xsi:type="dcterms:W3CDTF">2017-10-18T18:58:00Z</dcterms:created>
  <dcterms:modified xsi:type="dcterms:W3CDTF">2017-10-18T18:59:00Z</dcterms:modified>
</cp:coreProperties>
</file>