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9B20" w14:textId="77777777" w:rsidR="00804369" w:rsidRDefault="00B25642" w:rsidP="00C53238">
      <w:pPr>
        <w:pStyle w:val="berschrift1"/>
        <w:spacing w:before="0"/>
        <w:rPr>
          <w:color w:val="FF0000"/>
        </w:rPr>
      </w:pPr>
      <w:bookmarkStart w:id="0" w:name="_GoBack"/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5A72DB3F" wp14:editId="0351D875">
            <wp:simplePos x="0" y="0"/>
            <wp:positionH relativeFrom="column">
              <wp:posOffset>1600200</wp:posOffset>
            </wp:positionH>
            <wp:positionV relativeFrom="paragraph">
              <wp:posOffset>-913130</wp:posOffset>
            </wp:positionV>
            <wp:extent cx="4850014" cy="1439545"/>
            <wp:effectExtent l="0" t="0" r="1905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05" t="-220" r="18634" b="3416"/>
                    <a:stretch/>
                  </pic:blipFill>
                  <pic:spPr bwMode="auto">
                    <a:xfrm>
                      <a:off x="0" y="0"/>
                      <a:ext cx="4850014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40261AE7" w14:textId="77777777" w:rsidR="00804369" w:rsidRDefault="00804369" w:rsidP="00C53238">
      <w:pPr>
        <w:pStyle w:val="berschrift1"/>
        <w:spacing w:before="0"/>
        <w:rPr>
          <w:color w:val="FF0000"/>
        </w:rPr>
      </w:pPr>
    </w:p>
    <w:p w14:paraId="10E2E890" w14:textId="77777777" w:rsidR="00804369" w:rsidRPr="00B62ED2" w:rsidRDefault="00804369" w:rsidP="00FA1EE5">
      <w:pPr>
        <w:pStyle w:val="berschrift1"/>
        <w:spacing w:before="0"/>
        <w:ind w:right="-575"/>
        <w:rPr>
          <w:color w:val="000000"/>
          <w:sz w:val="40"/>
        </w:rPr>
      </w:pPr>
      <w:r w:rsidRPr="00B62ED2">
        <w:rPr>
          <w:color w:val="000000"/>
          <w:sz w:val="40"/>
        </w:rPr>
        <w:t>Sprachschat</w:t>
      </w:r>
      <w:r w:rsidR="00D66370">
        <w:rPr>
          <w:color w:val="000000"/>
          <w:sz w:val="40"/>
        </w:rPr>
        <w:t xml:space="preserve">zarbeit mit </w:t>
      </w:r>
      <w:r w:rsidR="009A25BA">
        <w:rPr>
          <w:color w:val="000000"/>
          <w:sz w:val="40"/>
        </w:rPr>
        <w:t>der</w:t>
      </w:r>
      <w:r w:rsidR="00D66370">
        <w:rPr>
          <w:color w:val="000000"/>
          <w:sz w:val="40"/>
        </w:rPr>
        <w:t xml:space="preserve"> Mathewerkstatt 10</w:t>
      </w:r>
      <w:r w:rsidR="005B7CE3">
        <w:rPr>
          <w:color w:val="000000"/>
          <w:sz w:val="40"/>
        </w:rPr>
        <w:t xml:space="preserve"> </w:t>
      </w:r>
      <w:r w:rsidR="00772F40">
        <w:rPr>
          <w:color w:val="000000"/>
          <w:sz w:val="40"/>
        </w:rPr>
        <w:t>(</w:t>
      </w:r>
      <w:proofErr w:type="spellStart"/>
      <w:r w:rsidR="005B7CE3">
        <w:rPr>
          <w:color w:val="000000"/>
          <w:sz w:val="40"/>
        </w:rPr>
        <w:t>Ba</w:t>
      </w:r>
      <w:r w:rsidR="00B50D43">
        <w:rPr>
          <w:color w:val="000000"/>
          <w:sz w:val="40"/>
        </w:rPr>
        <w:t>W</w:t>
      </w:r>
      <w:r w:rsidR="005B7CE3">
        <w:rPr>
          <w:color w:val="000000"/>
          <w:sz w:val="40"/>
        </w:rPr>
        <w:t>ü</w:t>
      </w:r>
      <w:proofErr w:type="spellEnd"/>
      <w:r w:rsidR="005B7CE3">
        <w:rPr>
          <w:color w:val="000000"/>
          <w:sz w:val="40"/>
        </w:rPr>
        <w:t xml:space="preserve"> </w:t>
      </w:r>
      <w:r w:rsidR="00D66370">
        <w:rPr>
          <w:color w:val="000000"/>
          <w:sz w:val="40"/>
        </w:rPr>
        <w:t>6</w:t>
      </w:r>
      <w:r w:rsidR="00772F40">
        <w:rPr>
          <w:color w:val="000000"/>
          <w:sz w:val="40"/>
        </w:rPr>
        <w:t>)</w:t>
      </w:r>
    </w:p>
    <w:p w14:paraId="6C008B37" w14:textId="77777777" w:rsidR="00804369" w:rsidRPr="00804369" w:rsidRDefault="00DE34ED" w:rsidP="00B62ED2">
      <w:pPr>
        <w:pStyle w:val="berschrift1"/>
        <w:spacing w:before="120"/>
        <w:rPr>
          <w:color w:val="000000"/>
        </w:rPr>
      </w:pPr>
      <w:r>
        <w:rPr>
          <w:color w:val="000000"/>
        </w:rPr>
        <w:t>Übers</w:t>
      </w:r>
      <w:r w:rsidR="009A25BA">
        <w:rPr>
          <w:color w:val="000000"/>
        </w:rPr>
        <w:t>ich</w:t>
      </w:r>
      <w:r>
        <w:rPr>
          <w:color w:val="000000"/>
        </w:rPr>
        <w:t xml:space="preserve">t zum </w:t>
      </w:r>
      <w:r w:rsidR="006E16C7">
        <w:rPr>
          <w:color w:val="000000"/>
        </w:rPr>
        <w:t>Sprachsch</w:t>
      </w:r>
      <w:r w:rsidR="00804369" w:rsidRPr="00804369">
        <w:rPr>
          <w:color w:val="000000"/>
        </w:rPr>
        <w:t>atz</w:t>
      </w:r>
      <w:r>
        <w:rPr>
          <w:color w:val="000000"/>
        </w:rPr>
        <w:t xml:space="preserve"> aller Kapitel aus den Handre</w:t>
      </w:r>
      <w:r w:rsidR="009A25BA">
        <w:rPr>
          <w:color w:val="000000"/>
        </w:rPr>
        <w:t>ich</w:t>
      </w:r>
      <w:r>
        <w:rPr>
          <w:color w:val="000000"/>
        </w:rPr>
        <w:t xml:space="preserve">ungen </w:t>
      </w:r>
    </w:p>
    <w:p w14:paraId="6BE9B1F1" w14:textId="77777777" w:rsidR="006C7229" w:rsidRDefault="006C7229" w:rsidP="00C53238">
      <w:pPr>
        <w:pStyle w:val="berschrift1"/>
        <w:spacing w:before="0"/>
        <w:rPr>
          <w:color w:val="FF0000"/>
        </w:rPr>
      </w:pPr>
    </w:p>
    <w:p w14:paraId="7F5C5937" w14:textId="77777777" w:rsidR="00F20F8F" w:rsidRDefault="00F20F8F" w:rsidP="00F20F8F"/>
    <w:p w14:paraId="14D79E20" w14:textId="77777777" w:rsidR="00F20F8F" w:rsidRPr="00F20F8F" w:rsidRDefault="00F20F8F" w:rsidP="00F20F8F"/>
    <w:p w14:paraId="2ED9F0F1" w14:textId="77777777" w:rsidR="0045683B" w:rsidRPr="0045683B" w:rsidRDefault="0045683B" w:rsidP="0045683B">
      <w:pPr>
        <w:sectPr w:rsidR="0045683B" w:rsidRPr="0045683B" w:rsidSect="00D05ECA">
          <w:headerReference w:type="default" r:id="rId10"/>
          <w:pgSz w:w="11900" w:h="16840"/>
          <w:pgMar w:top="1418" w:right="1418" w:bottom="1134" w:left="1418" w:header="142" w:footer="709" w:gutter="0"/>
          <w:cols w:space="708"/>
        </w:sectPr>
      </w:pP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827"/>
        <w:gridCol w:w="392"/>
      </w:tblGrid>
      <w:tr w:rsidR="00F20F8F" w14:paraId="42ED9B2C" w14:textId="77777777" w:rsidTr="009A25BA">
        <w:tc>
          <w:tcPr>
            <w:tcW w:w="284" w:type="dxa"/>
            <w:shd w:val="clear" w:color="auto" w:fill="D9D9D9" w:themeFill="background1" w:themeFillShade="D9"/>
          </w:tcPr>
          <w:p w14:paraId="79FD13AE" w14:textId="77777777" w:rsidR="00F20F8F" w:rsidRPr="00804369" w:rsidRDefault="00F20F8F" w:rsidP="009A25BA">
            <w:pPr>
              <w:pStyle w:val="berschrift2"/>
            </w:pPr>
            <w:r>
              <w:lastRenderedPageBreak/>
              <w:t xml:space="preserve">1.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CE8FB02" w14:textId="77777777" w:rsidR="00F20F8F" w:rsidRPr="00F20F8F" w:rsidRDefault="00F20F8F" w:rsidP="00F20F8F">
            <w:pPr>
              <w:pStyle w:val="berschrift2"/>
              <w:rPr>
                <w:color w:val="000000"/>
              </w:rPr>
            </w:pPr>
            <w:r>
              <w:t>(Allg. Ausgabe) Abschätzungen im Verkehr</w:t>
            </w:r>
            <w:r w:rsidRPr="00ED12B9">
              <w:t xml:space="preserve"> – </w:t>
            </w:r>
            <w:r>
              <w:t xml:space="preserve">Werte in quadratischen Zusammenhängen bestimmen </w:t>
            </w:r>
            <w:r>
              <w:rPr>
                <w:color w:val="000000"/>
              </w:rPr>
              <w:t>Quadratische Funktionen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14:paraId="10F28539" w14:textId="77777777" w:rsidR="00F20F8F" w:rsidRPr="006C7229" w:rsidRDefault="00F20F8F" w:rsidP="009A25BA">
            <w:pPr>
              <w:pStyle w:val="berschrift2"/>
            </w:pPr>
          </w:p>
        </w:tc>
      </w:tr>
    </w:tbl>
    <w:p w14:paraId="3066BB0E" w14:textId="77777777" w:rsidR="00F20F8F" w:rsidRDefault="00F20F8F" w:rsidP="00F20F8F">
      <w:r w:rsidRPr="00804369">
        <w:t xml:space="preserve"> </w:t>
      </w:r>
    </w:p>
    <w:p w14:paraId="7022DA48" w14:textId="77777777" w:rsidR="00F20F8F" w:rsidRDefault="00F20F8F" w:rsidP="00F20F8F">
      <w:r w:rsidRPr="003E1807">
        <w:rPr>
          <w:rFonts w:ascii="Calibri" w:hAnsi="Calibri"/>
          <w:b/>
        </w:rPr>
        <w:t>Schreiben und Sprechen</w:t>
      </w:r>
      <w:r w:rsidR="00AE44A5" w:rsidRPr="00AE44A5">
        <w:t>: Die</w:t>
      </w:r>
      <w:r>
        <w:t xml:space="preserve"> folgenden theme</w:t>
      </w:r>
      <w:r>
        <w:t>n</w:t>
      </w:r>
      <w:r>
        <w:t>spezifischen Wörter und Satzbausteine sollten Le</w:t>
      </w:r>
      <w:r>
        <w:t>r</w:t>
      </w:r>
      <w:r>
        <w:t>nende (dauerhaft) aktiv nutzen können (zum Teil aus alten Kapiteln):</w:t>
      </w:r>
    </w:p>
    <w:p w14:paraId="041CDFF7" w14:textId="77777777" w:rsidR="00F20F8F" w:rsidRDefault="00F20F8F" w:rsidP="00F20F8F">
      <w:pPr>
        <w:pStyle w:val="Listenabsatz"/>
      </w:pPr>
      <w:r>
        <w:t>… in Abhängigkeit von …</w:t>
      </w:r>
    </w:p>
    <w:p w14:paraId="62C8B81B" w14:textId="77777777" w:rsidR="00F20F8F" w:rsidRDefault="009A25BA" w:rsidP="00F20F8F">
      <w:pPr>
        <w:pStyle w:val="Listenabsatz"/>
      </w:pPr>
      <w:r>
        <w:t>die</w:t>
      </w:r>
      <w:r w:rsidR="00277462">
        <w:t xml:space="preserve"> </w:t>
      </w:r>
      <w:r w:rsidR="00F20F8F">
        <w:t>quadratische Gle</w:t>
      </w:r>
      <w:r>
        <w:t>ich</w:t>
      </w:r>
      <w:r w:rsidR="00F20F8F">
        <w:t>ung</w:t>
      </w:r>
    </w:p>
    <w:p w14:paraId="494BD88C" w14:textId="77777777" w:rsidR="009A25BA" w:rsidRDefault="009A25BA" w:rsidP="009A25BA">
      <w:pPr>
        <w:pStyle w:val="Listenabsatz"/>
      </w:pPr>
      <w:r>
        <w:t>wenn ich für x den Wert … einsetze, erhalte ich …</w:t>
      </w:r>
    </w:p>
    <w:p w14:paraId="7DBF4C8C" w14:textId="77777777" w:rsidR="00F20F8F" w:rsidRDefault="009A25BA" w:rsidP="00F20F8F">
      <w:pPr>
        <w:pStyle w:val="Listenabsatz"/>
      </w:pPr>
      <w:r>
        <w:t>der</w:t>
      </w:r>
      <w:r w:rsidR="00277462">
        <w:t xml:space="preserve"> </w:t>
      </w:r>
      <w:r w:rsidR="00F20F8F">
        <w:t xml:space="preserve">/ </w:t>
      </w:r>
      <w:r>
        <w:t>die</w:t>
      </w:r>
      <w:r w:rsidR="00F20F8F">
        <w:t xml:space="preserve"> x-Wert/e zum Funktionswert … ist / sind …</w:t>
      </w:r>
    </w:p>
    <w:p w14:paraId="2EE880F6" w14:textId="77777777" w:rsidR="00F20F8F" w:rsidRDefault="00F20F8F" w:rsidP="00F20F8F">
      <w:pPr>
        <w:pStyle w:val="Listenabsatz"/>
      </w:pPr>
      <w:r>
        <w:t>… besitzt eine / zwei / mehrere Nullstellen</w:t>
      </w:r>
    </w:p>
    <w:p w14:paraId="28A818A3" w14:textId="77777777" w:rsidR="009A25BA" w:rsidRDefault="009A25BA" w:rsidP="00F20F8F">
      <w:pPr>
        <w:pStyle w:val="Listenabsatz"/>
      </w:pPr>
      <w:r>
        <w:t>wenn der Graph die x-Achse kreuzt</w:t>
      </w:r>
    </w:p>
    <w:p w14:paraId="53C5F2B1" w14:textId="77777777" w:rsidR="00F20F8F" w:rsidRDefault="009A25BA" w:rsidP="00F20F8F">
      <w:pPr>
        <w:pStyle w:val="Listenabsatz"/>
      </w:pPr>
      <w:r>
        <w:t>das</w:t>
      </w:r>
      <w:r w:rsidR="00277462">
        <w:t xml:space="preserve"> </w:t>
      </w:r>
      <w:r w:rsidR="00F20F8F">
        <w:t>Produkt wird nur null, wenn …</w:t>
      </w:r>
    </w:p>
    <w:p w14:paraId="6BFC4318" w14:textId="77777777" w:rsidR="00F20F8F" w:rsidRDefault="00F20F8F" w:rsidP="00F20F8F">
      <w:pPr>
        <w:pStyle w:val="Listenabsatz"/>
      </w:pPr>
      <w:r>
        <w:t>… genau dann, wenn …</w:t>
      </w:r>
    </w:p>
    <w:p w14:paraId="47A6E4E8" w14:textId="77777777" w:rsidR="009A25BA" w:rsidRDefault="009A25BA" w:rsidP="009A25BA">
      <w:pPr>
        <w:pStyle w:val="Listenabsatz"/>
      </w:pPr>
      <w:r>
        <w:t>beide Terme beschreiben dasselbe</w:t>
      </w:r>
    </w:p>
    <w:p w14:paraId="68A8756A" w14:textId="77777777" w:rsidR="00F20F8F" w:rsidRDefault="009A25BA" w:rsidP="00F20F8F">
      <w:pPr>
        <w:pStyle w:val="Listenabsatz"/>
      </w:pPr>
      <w:r>
        <w:t>ich</w:t>
      </w:r>
      <w:r w:rsidR="00277462">
        <w:t xml:space="preserve"> </w:t>
      </w:r>
      <w:r w:rsidR="00F20F8F">
        <w:t xml:space="preserve">setze </w:t>
      </w:r>
      <w:r>
        <w:t>die</w:t>
      </w:r>
      <w:r w:rsidR="00F20F8F">
        <w:t xml:space="preserve"> beiden Terme gle</w:t>
      </w:r>
      <w:r>
        <w:t>ich</w:t>
      </w:r>
    </w:p>
    <w:p w14:paraId="21AD5B3F" w14:textId="77777777" w:rsidR="00F20F8F" w:rsidRDefault="00F20F8F" w:rsidP="00F20F8F">
      <w:pPr>
        <w:ind w:left="360"/>
      </w:pPr>
    </w:p>
    <w:p w14:paraId="12923D68" w14:textId="77777777" w:rsidR="00F20F8F" w:rsidRDefault="00F20F8F" w:rsidP="00F20F8F">
      <w:r w:rsidRPr="003E1807">
        <w:rPr>
          <w:rFonts w:ascii="Calibri" w:hAnsi="Calibri"/>
          <w:b/>
        </w:rPr>
        <w:t>Lesen und Zuhören</w:t>
      </w:r>
      <w:r w:rsidR="00AE44A5" w:rsidRPr="00AE44A5">
        <w:t>: Die</w:t>
      </w:r>
      <w:r>
        <w:t xml:space="preserve"> folgenden themenspezif</w:t>
      </w:r>
      <w:r>
        <w:t>i</w:t>
      </w:r>
      <w:r>
        <w:t>schen Wörter und Satzbausteine sollten Lernende in ihrer Bedeutung erfassen, aber n</w:t>
      </w:r>
      <w:r w:rsidR="009A25BA">
        <w:t>ich</w:t>
      </w:r>
      <w:r>
        <w:t>t unbedingt selbst nutzen können:</w:t>
      </w:r>
    </w:p>
    <w:p w14:paraId="0F4A7721" w14:textId="77777777" w:rsidR="00302F93" w:rsidRDefault="009A25BA" w:rsidP="00302F93">
      <w:pPr>
        <w:pStyle w:val="Listenabsatz"/>
      </w:pPr>
      <w:r>
        <w:t>der</w:t>
      </w:r>
      <w:r w:rsidR="00302F93">
        <w:t xml:space="preserve"> Reaktions</w:t>
      </w:r>
      <w:r w:rsidR="00AE44A5">
        <w:t xml:space="preserve">-, </w:t>
      </w:r>
      <w:r w:rsidR="00302F93">
        <w:t>Brems</w:t>
      </w:r>
      <w:r w:rsidR="00AE44A5">
        <w:t xml:space="preserve">-, </w:t>
      </w:r>
      <w:proofErr w:type="spellStart"/>
      <w:r w:rsidR="00302F93">
        <w:t>Anhalteweg</w:t>
      </w:r>
      <w:proofErr w:type="spellEnd"/>
    </w:p>
    <w:p w14:paraId="36C8F73E" w14:textId="77777777" w:rsidR="00F20F8F" w:rsidRDefault="009A25BA" w:rsidP="00F20F8F">
      <w:pPr>
        <w:pStyle w:val="Listenabsatz"/>
      </w:pPr>
      <w:r>
        <w:t>die</w:t>
      </w:r>
      <w:r w:rsidR="00277462">
        <w:t xml:space="preserve"> </w:t>
      </w:r>
      <w:r w:rsidR="00F20F8F">
        <w:t>Lösungsmenge besteht aus …</w:t>
      </w:r>
    </w:p>
    <w:p w14:paraId="56C1DF96" w14:textId="77777777" w:rsidR="00F20F8F" w:rsidRDefault="009A25BA" w:rsidP="00F20F8F">
      <w:pPr>
        <w:pStyle w:val="Listenabsatz"/>
      </w:pPr>
      <w:r>
        <w:t>die</w:t>
      </w:r>
      <w:r w:rsidR="00277462">
        <w:t xml:space="preserve"> </w:t>
      </w:r>
      <w:r w:rsidR="00F20F8F">
        <w:t xml:space="preserve">Parabel in Scheitelpunktform / </w:t>
      </w:r>
      <w:r>
        <w:t>der</w:t>
      </w:r>
      <w:r w:rsidR="00F20F8F">
        <w:t xml:space="preserve"> allg</w:t>
      </w:r>
      <w:r w:rsidR="00F20F8F">
        <w:t>e</w:t>
      </w:r>
      <w:r w:rsidR="00F20F8F">
        <w:t>meinen Form hat …</w:t>
      </w:r>
    </w:p>
    <w:p w14:paraId="66AB6411" w14:textId="77777777" w:rsidR="00F20F8F" w:rsidRDefault="00F20F8F" w:rsidP="00F20F8F">
      <w:pPr>
        <w:pStyle w:val="Listenabsatz"/>
      </w:pPr>
      <w:r>
        <w:t>… sind äquivalent</w:t>
      </w:r>
    </w:p>
    <w:p w14:paraId="582AD390" w14:textId="77777777" w:rsidR="00F20F8F" w:rsidRDefault="00F20F8F" w:rsidP="00F20F8F">
      <w:pPr>
        <w:pStyle w:val="Listenabsatz"/>
      </w:pPr>
      <w:r>
        <w:t xml:space="preserve">mit </w:t>
      </w:r>
      <w:r w:rsidR="009A25BA">
        <w:t>der</w:t>
      </w:r>
      <w:r>
        <w:t xml:space="preserve"> quadratischen Ergänzung </w:t>
      </w:r>
      <w:r w:rsidR="009A25BA">
        <w:t>/ der binom</w:t>
      </w:r>
      <w:r w:rsidR="009A25BA">
        <w:t>i</w:t>
      </w:r>
      <w:r w:rsidR="009A25BA">
        <w:t xml:space="preserve">schen Formel </w:t>
      </w:r>
      <w:r>
        <w:t>umformen</w:t>
      </w:r>
    </w:p>
    <w:p w14:paraId="7E033105" w14:textId="77777777" w:rsidR="00F20F8F" w:rsidRDefault="00F20F8F"/>
    <w:p w14:paraId="5B7C9ABB" w14:textId="77777777" w:rsidR="00F20F8F" w:rsidRDefault="00F20F8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6C7229" w14:paraId="4C7307B6" w14:textId="77777777" w:rsidTr="002B6FDF">
        <w:tc>
          <w:tcPr>
            <w:tcW w:w="284" w:type="dxa"/>
            <w:shd w:val="clear" w:color="auto" w:fill="D9D9D9" w:themeFill="background1" w:themeFillShade="D9"/>
          </w:tcPr>
          <w:p w14:paraId="5648D2F8" w14:textId="77777777" w:rsidR="006C7229" w:rsidRPr="00804369" w:rsidRDefault="006C7229" w:rsidP="00F20F8F">
            <w:pPr>
              <w:pStyle w:val="berschrift2"/>
              <w:rPr>
                <w:noProof/>
              </w:rPr>
            </w:pPr>
            <w:r>
              <w:rPr>
                <w:noProof/>
              </w:rPr>
              <w:t xml:space="preserve">1.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2D26888" w14:textId="77777777" w:rsidR="006C7229" w:rsidRDefault="006C7229" w:rsidP="00036A16">
            <w:pPr>
              <w:pStyle w:val="berschrift2"/>
            </w:pPr>
            <w:r>
              <w:t>Kapitel</w:t>
            </w:r>
            <w:r w:rsidR="001C4380">
              <w:t xml:space="preserve">  (</w:t>
            </w:r>
            <w:proofErr w:type="spellStart"/>
            <w:r w:rsidR="001C4380">
              <w:t>BaWü</w:t>
            </w:r>
            <w:proofErr w:type="spellEnd"/>
            <w:r w:rsidR="001C4380">
              <w:t>)</w:t>
            </w:r>
            <w:r w:rsidR="001C4380" w:rsidRPr="001C4380">
              <w:t xml:space="preserve"> Produktdesign – In 3D rechnen</w:t>
            </w:r>
            <w:r w:rsidR="00036A16">
              <w:t xml:space="preserve">: </w:t>
            </w:r>
            <w:r w:rsidR="00036A16" w:rsidRPr="00036A16">
              <w:rPr>
                <w:color w:val="000000"/>
              </w:rPr>
              <w:t>Körperberechnung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010D96" w14:textId="77777777" w:rsidR="006C7229" w:rsidRPr="006C7229" w:rsidRDefault="006C7229" w:rsidP="00F20F8F">
            <w:pPr>
              <w:pStyle w:val="berschrift2"/>
            </w:pPr>
          </w:p>
        </w:tc>
      </w:tr>
    </w:tbl>
    <w:p w14:paraId="73FBB13F" w14:textId="77777777" w:rsidR="00D15509" w:rsidRDefault="00D15509" w:rsidP="00D15509">
      <w:pPr>
        <w:rPr>
          <w:b/>
        </w:rPr>
      </w:pPr>
    </w:p>
    <w:p w14:paraId="19CBBFD1" w14:textId="77777777" w:rsidR="001C4380" w:rsidRDefault="001C4380" w:rsidP="001C4380">
      <w:r w:rsidRPr="00991BA5">
        <w:rPr>
          <w:rFonts w:ascii="Calibri" w:hAnsi="Calibri"/>
          <w:b/>
        </w:rPr>
        <w:t>Sprechen und Schreiben</w:t>
      </w:r>
      <w:r w:rsidR="00AE44A5" w:rsidRPr="00AE44A5">
        <w:t>: Die</w:t>
      </w:r>
      <w:r w:rsidRPr="00C85088">
        <w:t xml:space="preserve"> folgenden</w:t>
      </w:r>
      <w:r>
        <w:t xml:space="preserve"> (ggf. schon aus an</w:t>
      </w:r>
      <w:r w:rsidR="009A25BA">
        <w:t>der</w:t>
      </w:r>
      <w:r>
        <w:t>en Kapiteln bekannten)</w:t>
      </w:r>
      <w:r w:rsidRPr="00C85088">
        <w:t xml:space="preserve"> Wörte</w:t>
      </w:r>
      <w:r>
        <w:t>r und Satzbausteine sollten Ler</w:t>
      </w:r>
      <w:r w:rsidRPr="00C85088">
        <w:t>nende dauerhaft aktiv nut</w:t>
      </w:r>
      <w:r>
        <w:t>zen können</w:t>
      </w:r>
      <w:r w:rsidRPr="00C85088">
        <w:t>:</w:t>
      </w:r>
    </w:p>
    <w:p w14:paraId="388A6734" w14:textId="77777777" w:rsidR="001C4380" w:rsidRDefault="009A25BA" w:rsidP="001C4380">
      <w:pPr>
        <w:pStyle w:val="Listenabsatz"/>
      </w:pPr>
      <w:r>
        <w:t>der</w:t>
      </w:r>
      <w:r w:rsidR="00277462">
        <w:t xml:space="preserve"> </w:t>
      </w:r>
      <w:r w:rsidR="001C4380">
        <w:t xml:space="preserve">größte Durchmesser </w:t>
      </w:r>
      <w:r>
        <w:t>der</w:t>
      </w:r>
      <w:r w:rsidR="001C4380">
        <w:t xml:space="preserve"> Figur entspr</w:t>
      </w:r>
      <w:r>
        <w:t>ich</w:t>
      </w:r>
      <w:r w:rsidR="001C4380">
        <w:t>t…,</w:t>
      </w:r>
    </w:p>
    <w:p w14:paraId="30A60B29" w14:textId="77777777" w:rsidR="001C4380" w:rsidRDefault="009A25BA" w:rsidP="001C4380">
      <w:pPr>
        <w:pStyle w:val="Listenabsatz"/>
      </w:pPr>
      <w:r>
        <w:t>ich</w:t>
      </w:r>
      <w:r w:rsidR="00277462">
        <w:t xml:space="preserve"> </w:t>
      </w:r>
      <w:r w:rsidR="001C4380">
        <w:t xml:space="preserve">markiere </w:t>
      </w:r>
      <w:r>
        <w:t>die</w:t>
      </w:r>
      <w:r w:rsidR="001C4380">
        <w:t xml:space="preserve"> Raumdiagonale, </w:t>
      </w:r>
      <w:r>
        <w:t>die</w:t>
      </w:r>
      <w:r w:rsidR="001C4380">
        <w:t xml:space="preserve"> Seitenfl</w:t>
      </w:r>
      <w:r w:rsidR="001C4380">
        <w:t>ä</w:t>
      </w:r>
      <w:r w:rsidR="001C4380">
        <w:t>chen</w:t>
      </w:r>
      <w:r>
        <w:t xml:space="preserve"> / die</w:t>
      </w:r>
      <w:r w:rsidR="001C4380">
        <w:t xml:space="preserve"> Teilflächen…</w:t>
      </w:r>
    </w:p>
    <w:p w14:paraId="6D06F27E" w14:textId="77777777" w:rsidR="001C4380" w:rsidRDefault="001C4380" w:rsidP="001C4380">
      <w:pPr>
        <w:pStyle w:val="Listenabsatz"/>
      </w:pPr>
      <w:r>
        <w:t>… besteht aus … Kanten,</w:t>
      </w:r>
    </w:p>
    <w:p w14:paraId="3E91BA5E" w14:textId="77777777" w:rsidR="001C4380" w:rsidRDefault="001C4380" w:rsidP="001C4380">
      <w:pPr>
        <w:pStyle w:val="Listenabsatz"/>
      </w:pPr>
      <w:r>
        <w:t>… wird durch vier gle</w:t>
      </w:r>
      <w:r w:rsidR="009A25BA">
        <w:t>ich</w:t>
      </w:r>
      <w:r>
        <w:t>seitige Dreiecke g</w:t>
      </w:r>
      <w:r>
        <w:t>e</w:t>
      </w:r>
      <w:r>
        <w:lastRenderedPageBreak/>
        <w:t>bildet,</w:t>
      </w:r>
    </w:p>
    <w:p w14:paraId="77A785E1" w14:textId="77777777" w:rsidR="001C4380" w:rsidRDefault="009A25BA" w:rsidP="001C4380">
      <w:pPr>
        <w:pStyle w:val="Listenabsatz"/>
      </w:pPr>
      <w:r>
        <w:t>die</w:t>
      </w:r>
      <w:r w:rsidR="00277462">
        <w:t xml:space="preserve"> </w:t>
      </w:r>
      <w:r w:rsidR="001C4380">
        <w:t xml:space="preserve">Flächen besitzen </w:t>
      </w:r>
      <w:r>
        <w:t>die</w:t>
      </w:r>
      <w:r w:rsidR="001C4380">
        <w:t>selbe Kante,</w:t>
      </w:r>
    </w:p>
    <w:p w14:paraId="70C811DB" w14:textId="77777777" w:rsidR="001C4380" w:rsidRDefault="009A25BA" w:rsidP="001C4380">
      <w:pPr>
        <w:pStyle w:val="Listenabsatz"/>
      </w:pPr>
      <w:r>
        <w:t>ich</w:t>
      </w:r>
      <w:r w:rsidR="00277462">
        <w:t xml:space="preserve"> </w:t>
      </w:r>
      <w:r w:rsidR="001C4380">
        <w:t xml:space="preserve">betrachte </w:t>
      </w:r>
      <w:r>
        <w:t>die</w:t>
      </w:r>
      <w:r w:rsidR="001C4380">
        <w:t xml:space="preserve"> Lage </w:t>
      </w:r>
      <w:r>
        <w:t>der</w:t>
      </w:r>
      <w:r w:rsidR="001C4380">
        <w:t xml:space="preserve"> Seiten</w:t>
      </w:r>
      <w:r>
        <w:t xml:space="preserve"> / </w:t>
      </w:r>
      <w:r w:rsidR="001C4380">
        <w:t>Flächen zueinan</w:t>
      </w:r>
      <w:r>
        <w:t>der</w:t>
      </w:r>
      <w:r w:rsidR="001C4380">
        <w:t>,</w:t>
      </w:r>
    </w:p>
    <w:p w14:paraId="4661E7FC" w14:textId="77777777" w:rsidR="001C4380" w:rsidRDefault="009A25BA" w:rsidP="001C4380">
      <w:pPr>
        <w:pStyle w:val="Listenabsatz"/>
      </w:pPr>
      <w:r>
        <w:t>ich</w:t>
      </w:r>
      <w:r w:rsidR="00277462">
        <w:t xml:space="preserve"> </w:t>
      </w:r>
      <w:r w:rsidR="001C4380">
        <w:t>ze</w:t>
      </w:r>
      <w:r>
        <w:t>ich</w:t>
      </w:r>
      <w:r w:rsidR="001C4380">
        <w:t xml:space="preserve">ne </w:t>
      </w:r>
      <w:r>
        <w:t>die</w:t>
      </w:r>
      <w:r w:rsidR="001C4380">
        <w:t xml:space="preserve"> quadratische Grundfläche als Parallelogramm,</w:t>
      </w:r>
    </w:p>
    <w:p w14:paraId="350D77E7" w14:textId="77777777" w:rsidR="001C4380" w:rsidRDefault="001C4380" w:rsidP="001C4380">
      <w:pPr>
        <w:pStyle w:val="Listenabsatz"/>
      </w:pPr>
      <w:r>
        <w:t xml:space="preserve">…ist halb so lang </w:t>
      </w:r>
      <w:r w:rsidR="009A25BA">
        <w:t>/</w:t>
      </w:r>
      <w:r>
        <w:t xml:space="preserve"> genauso groß wie…,</w:t>
      </w:r>
    </w:p>
    <w:p w14:paraId="60BDAC16" w14:textId="77777777" w:rsidR="001C4380" w:rsidRDefault="009A25BA" w:rsidP="001C4380">
      <w:pPr>
        <w:pStyle w:val="Listenabsatz"/>
      </w:pPr>
      <w:r>
        <w:t>ich</w:t>
      </w:r>
      <w:r w:rsidR="00277462">
        <w:t xml:space="preserve"> </w:t>
      </w:r>
      <w:r w:rsidR="001C4380">
        <w:t xml:space="preserve">fasse </w:t>
      </w:r>
      <w:r>
        <w:t>die</w:t>
      </w:r>
      <w:r w:rsidR="001C4380">
        <w:t xml:space="preserve"> Flächeninhalte </w:t>
      </w:r>
      <w:r>
        <w:t>der</w:t>
      </w:r>
      <w:r w:rsidR="001C4380">
        <w:t xml:space="preserve"> Teilflächen zusammen,</w:t>
      </w:r>
    </w:p>
    <w:p w14:paraId="677FB9A8" w14:textId="77777777" w:rsidR="001C4380" w:rsidRDefault="009A25BA" w:rsidP="001C4380">
      <w:pPr>
        <w:pStyle w:val="Listenabsatz"/>
      </w:pPr>
      <w:r>
        <w:t>ich</w:t>
      </w:r>
      <w:r w:rsidR="00277462">
        <w:t xml:space="preserve"> </w:t>
      </w:r>
      <w:r w:rsidR="001C4380">
        <w:t xml:space="preserve">zerlege </w:t>
      </w:r>
      <w:r>
        <w:t>das</w:t>
      </w:r>
      <w:r w:rsidR="001C4380">
        <w:t xml:space="preserve"> (Körper-)Netz,</w:t>
      </w:r>
    </w:p>
    <w:p w14:paraId="2A0250ED" w14:textId="77777777" w:rsidR="001C4380" w:rsidRDefault="009A25BA" w:rsidP="001C4380">
      <w:pPr>
        <w:pStyle w:val="Listenabsatz"/>
      </w:pPr>
      <w:r>
        <w:t>die</w:t>
      </w:r>
      <w:r w:rsidR="00277462">
        <w:t xml:space="preserve"> </w:t>
      </w:r>
      <w:r w:rsidR="001C4380">
        <w:t>Strecke steht senkrecht auf einer Seite,</w:t>
      </w:r>
    </w:p>
    <w:p w14:paraId="35E76758" w14:textId="77777777" w:rsidR="001C4380" w:rsidRDefault="00277462" w:rsidP="001C4380">
      <w:pPr>
        <w:pStyle w:val="Listenabsatz"/>
      </w:pPr>
      <w:r>
        <w:t xml:space="preserve">sie </w:t>
      </w:r>
      <w:r w:rsidR="001C4380">
        <w:t>verläuft zur gegenüberliegenden Ecke,</w:t>
      </w:r>
    </w:p>
    <w:p w14:paraId="09746D3E" w14:textId="77777777" w:rsidR="001C4380" w:rsidRDefault="001C4380" w:rsidP="001C4380">
      <w:pPr>
        <w:pStyle w:val="Listenabsatz"/>
      </w:pPr>
      <w:r>
        <w:t xml:space="preserve">… bilden </w:t>
      </w:r>
      <w:r w:rsidR="009A25BA">
        <w:t>die</w:t>
      </w:r>
      <w:r>
        <w:t xml:space="preserve"> Oberfläche einer</w:t>
      </w:r>
      <w:r w:rsidR="009A25BA">
        <w:t xml:space="preserve"> / </w:t>
      </w:r>
      <w:r>
        <w:t>eines …,</w:t>
      </w:r>
    </w:p>
    <w:p w14:paraId="528FA7EF" w14:textId="77777777" w:rsidR="001C4380" w:rsidRDefault="001C4380" w:rsidP="001C4380">
      <w:pPr>
        <w:pStyle w:val="Listenabsatz"/>
      </w:pPr>
      <w:r>
        <w:t>… werden von zwei Parallelen geschnitten,</w:t>
      </w:r>
    </w:p>
    <w:p w14:paraId="6C2A4F71" w14:textId="77777777" w:rsidR="001C4380" w:rsidRDefault="009A25BA" w:rsidP="001C4380">
      <w:pPr>
        <w:pStyle w:val="Listenabsatz"/>
      </w:pPr>
      <w:r>
        <w:t>ich</w:t>
      </w:r>
      <w:r w:rsidR="00277462">
        <w:t xml:space="preserve"> </w:t>
      </w:r>
      <w:r w:rsidR="001C4380">
        <w:t xml:space="preserve">nähere </w:t>
      </w:r>
      <w:r>
        <w:t>das</w:t>
      </w:r>
      <w:r w:rsidR="001C4380">
        <w:t xml:space="preserve"> Volumen mit … an,</w:t>
      </w:r>
    </w:p>
    <w:p w14:paraId="2E36972A" w14:textId="77777777" w:rsidR="001C4380" w:rsidRDefault="00277462" w:rsidP="001C4380">
      <w:pPr>
        <w:pStyle w:val="Listenabsatz"/>
      </w:pPr>
      <w:r>
        <w:t xml:space="preserve">wenn </w:t>
      </w:r>
      <w:r w:rsidR="009A25BA">
        <w:t>der</w:t>
      </w:r>
      <w:r w:rsidR="001C4380">
        <w:t xml:space="preserve"> Radius verdoppelt wird, dann …/ </w:t>
      </w:r>
      <w:r>
        <w:t xml:space="preserve">wenn </w:t>
      </w:r>
      <w:r w:rsidR="001C4380">
        <w:t xml:space="preserve">man </w:t>
      </w:r>
      <w:r w:rsidR="009A25BA">
        <w:t>die</w:t>
      </w:r>
      <w:r w:rsidR="001C4380">
        <w:t xml:space="preserve"> Seitenlängen verdoppelt, dann…,</w:t>
      </w:r>
    </w:p>
    <w:p w14:paraId="7F51FC7F" w14:textId="77777777" w:rsidR="001C4380" w:rsidRDefault="009A25BA" w:rsidP="001C4380">
      <w:pPr>
        <w:pStyle w:val="Listenabsatz"/>
      </w:pPr>
      <w:r>
        <w:t>das</w:t>
      </w:r>
      <w:r w:rsidR="00277462">
        <w:t xml:space="preserve"> </w:t>
      </w:r>
      <w:r w:rsidR="001C4380">
        <w:t>Volumen</w:t>
      </w:r>
      <w:r>
        <w:t xml:space="preserve"> / der</w:t>
      </w:r>
      <w:r w:rsidR="001C4380">
        <w:t xml:space="preserve"> Oberflächeninhalt hängt nur von einem Wert </w:t>
      </w:r>
      <w:r>
        <w:t>der</w:t>
      </w:r>
      <w:r w:rsidR="001C4380">
        <w:t xml:space="preserve"> Figur ab; es hängt von zwei Werten </w:t>
      </w:r>
      <w:r>
        <w:t>der</w:t>
      </w:r>
      <w:r w:rsidR="001C4380">
        <w:t xml:space="preserve"> Figur ab,</w:t>
      </w:r>
    </w:p>
    <w:p w14:paraId="075096F7" w14:textId="77777777" w:rsidR="001C4380" w:rsidRDefault="001C4380" w:rsidP="001C4380">
      <w:pPr>
        <w:pStyle w:val="Listenabsatz"/>
      </w:pPr>
      <w:r>
        <w:t>… entspr</w:t>
      </w:r>
      <w:r w:rsidR="009A25BA">
        <w:t>ich</w:t>
      </w:r>
      <w:r>
        <w:t xml:space="preserve">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des Volumens des Zylin</w:t>
      </w:r>
      <w:proofErr w:type="spellStart"/>
      <w:r w:rsidR="009A25BA">
        <w:t>der</w:t>
      </w:r>
      <w:r>
        <w:t>s</w:t>
      </w:r>
      <w:proofErr w:type="spellEnd"/>
      <w:r>
        <w:t>.</w:t>
      </w:r>
    </w:p>
    <w:p w14:paraId="39BC3AE7" w14:textId="77777777" w:rsidR="001C4380" w:rsidRDefault="001C4380" w:rsidP="001C4380">
      <w:pPr>
        <w:jc w:val="both"/>
      </w:pPr>
    </w:p>
    <w:p w14:paraId="052C7A1A" w14:textId="77777777" w:rsidR="001C4380" w:rsidRPr="00E83E26" w:rsidRDefault="001C4380" w:rsidP="001C4380">
      <w:r w:rsidRPr="007E34C8">
        <w:rPr>
          <w:rFonts w:ascii="Calibri" w:hAnsi="Calibri"/>
          <w:b/>
        </w:rPr>
        <w:t>Lesen und Zuhören</w:t>
      </w:r>
      <w:r w:rsidR="00AE44A5" w:rsidRPr="00AE44A5">
        <w:t>: Die</w:t>
      </w:r>
      <w:r w:rsidRPr="00E83E26">
        <w:t xml:space="preserve">se neuen Fachwörter </w:t>
      </w:r>
      <w:r>
        <w:t>und inhaltl</w:t>
      </w:r>
      <w:r w:rsidR="009A25BA">
        <w:t>ich</w:t>
      </w:r>
      <w:r>
        <w:t xml:space="preserve"> tragenden Wörter </w:t>
      </w:r>
      <w:r w:rsidRPr="00E83E26">
        <w:t xml:space="preserve">sollten </w:t>
      </w:r>
      <w:r w:rsidR="009A25BA">
        <w:t>die</w:t>
      </w:r>
      <w:r w:rsidRPr="00E83E26">
        <w:t xml:space="preserve"> Lernenden dauerhaft verstehen</w:t>
      </w:r>
      <w:r>
        <w:t>,</w:t>
      </w:r>
      <w:r w:rsidRPr="006A74B2">
        <w:t xml:space="preserve"> </w:t>
      </w:r>
      <w:r>
        <w:t>aber n</w:t>
      </w:r>
      <w:r w:rsidR="009A25BA">
        <w:t>ich</w:t>
      </w:r>
      <w:r>
        <w:t>t unbedingt selbst nutzen können</w:t>
      </w:r>
      <w:r w:rsidRPr="00E83E26">
        <w:t xml:space="preserve">: </w:t>
      </w:r>
    </w:p>
    <w:p w14:paraId="1654E42E" w14:textId="77777777" w:rsidR="001C4380" w:rsidRDefault="009A25BA" w:rsidP="001C4380">
      <w:pPr>
        <w:pStyle w:val="Listenabsatz"/>
      </w:pPr>
      <w:r>
        <w:t>der</w:t>
      </w:r>
      <w:r w:rsidR="00277462">
        <w:t xml:space="preserve"> </w:t>
      </w:r>
      <w:r w:rsidR="001C4380">
        <w:t>Term stammt aus einer Formel für ein zwei-</w:t>
      </w:r>
      <w:r>
        <w:t xml:space="preserve"> / </w:t>
      </w:r>
      <w:r w:rsidR="001C4380">
        <w:t>dreidimensionales Gebilde,</w:t>
      </w:r>
    </w:p>
    <w:p w14:paraId="51C27D0B" w14:textId="77777777" w:rsidR="001C4380" w:rsidRDefault="009A25BA" w:rsidP="001C4380">
      <w:pPr>
        <w:pStyle w:val="Listenabsatz"/>
      </w:pPr>
      <w:r>
        <w:t>der</w:t>
      </w:r>
      <w:r w:rsidR="00277462">
        <w:t xml:space="preserve"> </w:t>
      </w:r>
      <w:r w:rsidR="001C4380">
        <w:t>Kegelstumpf …,</w:t>
      </w:r>
    </w:p>
    <w:p w14:paraId="2D440203" w14:textId="77777777" w:rsidR="001C4380" w:rsidRDefault="00277462" w:rsidP="001C4380">
      <w:pPr>
        <w:pStyle w:val="Listenabsatz"/>
      </w:pPr>
      <w:r>
        <w:t xml:space="preserve">sie </w:t>
      </w:r>
      <w:r w:rsidR="001C4380">
        <w:t>verhalten s</w:t>
      </w:r>
      <w:r w:rsidR="009A25BA">
        <w:t>ich</w:t>
      </w:r>
      <w:r w:rsidR="001C4380">
        <w:t xml:space="preserve"> wie </w:t>
      </w:r>
      <w:r w:rsidR="009A25BA">
        <w:t>die</w:t>
      </w:r>
      <w:r w:rsidR="001C4380">
        <w:t xml:space="preserve"> entsprechenden A</w:t>
      </w:r>
      <w:r w:rsidR="001C4380">
        <w:t>b</w:t>
      </w:r>
      <w:r w:rsidR="001C4380">
        <w:t xml:space="preserve">schnitte auf </w:t>
      </w:r>
      <w:r w:rsidR="009A25BA">
        <w:t>der</w:t>
      </w:r>
      <w:r w:rsidR="001C4380">
        <w:t xml:space="preserve"> an</w:t>
      </w:r>
      <w:r w:rsidR="009A25BA">
        <w:t>der</w:t>
      </w:r>
      <w:r w:rsidR="001C4380">
        <w:t>en Gerade,</w:t>
      </w:r>
    </w:p>
    <w:p w14:paraId="250DFFF6" w14:textId="77777777" w:rsidR="001C4380" w:rsidRDefault="009A25BA" w:rsidP="001C4380">
      <w:pPr>
        <w:pStyle w:val="Listenabsatz"/>
      </w:pPr>
      <w:r>
        <w:t>der</w:t>
      </w:r>
      <w:r w:rsidR="00277462">
        <w:t xml:space="preserve"> </w:t>
      </w:r>
      <w:r w:rsidR="001C4380">
        <w:t>mittlere Teil einer gedrittelten Pyramide,</w:t>
      </w:r>
    </w:p>
    <w:p w14:paraId="25215629" w14:textId="77777777" w:rsidR="001C4380" w:rsidRDefault="009A25BA" w:rsidP="001C4380">
      <w:pPr>
        <w:pStyle w:val="Listenabsatz"/>
      </w:pPr>
      <w:r>
        <w:t>der</w:t>
      </w:r>
      <w:r w:rsidR="00277462">
        <w:t xml:space="preserve"> </w:t>
      </w:r>
      <w:r w:rsidR="001C4380">
        <w:t>Tetrae</w:t>
      </w:r>
      <w:r>
        <w:t>der</w:t>
      </w:r>
      <w:r w:rsidR="001C4380">
        <w:t xml:space="preserve">, </w:t>
      </w:r>
      <w:r>
        <w:t>der</w:t>
      </w:r>
      <w:r w:rsidR="001C4380">
        <w:t xml:space="preserve"> Oktae</w:t>
      </w:r>
      <w:r>
        <w:t>der</w:t>
      </w:r>
      <w:r w:rsidR="001C4380">
        <w:t>.</w:t>
      </w:r>
    </w:p>
    <w:p w14:paraId="0AF33BEA" w14:textId="77777777" w:rsidR="003E1807" w:rsidRDefault="003E1807" w:rsidP="00277462">
      <w:pPr>
        <w:pStyle w:val="Listenabsatz"/>
        <w:numPr>
          <w:ilvl w:val="0"/>
          <w:numId w:val="0"/>
        </w:numPr>
        <w:ind w:left="360"/>
      </w:pP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45683B" w14:paraId="3AEF4720" w14:textId="77777777" w:rsidTr="002B6FDF">
        <w:tc>
          <w:tcPr>
            <w:tcW w:w="284" w:type="dxa"/>
            <w:shd w:val="clear" w:color="auto" w:fill="D9D9D9" w:themeFill="background1" w:themeFillShade="D9"/>
          </w:tcPr>
          <w:p w14:paraId="304E2B65" w14:textId="77777777" w:rsidR="0045683B" w:rsidRPr="00804369" w:rsidRDefault="0045683B" w:rsidP="00F20F8F">
            <w:pPr>
              <w:pStyle w:val="berschrift2"/>
              <w:rPr>
                <w:noProof/>
              </w:rPr>
            </w:pPr>
            <w:r>
              <w:rPr>
                <w:noProof/>
              </w:rPr>
              <w:t xml:space="preserve">2.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1E37BB0" w14:textId="77777777" w:rsidR="0045683B" w:rsidRDefault="0045683B" w:rsidP="00F20F8F">
            <w:pPr>
              <w:pStyle w:val="berschrift2"/>
            </w:pPr>
            <w:r>
              <w:t xml:space="preserve">Kapitel </w:t>
            </w:r>
            <w:r w:rsidR="00D66370">
              <w:t>Einkommensverteilung von Ber</w:t>
            </w:r>
            <w:r w:rsidR="00D66370">
              <w:t>u</w:t>
            </w:r>
            <w:r w:rsidR="00D66370">
              <w:t>fen</w:t>
            </w:r>
            <w:r w:rsidRPr="006C7229">
              <w:t xml:space="preserve"> – </w:t>
            </w:r>
            <w:r w:rsidR="00D66370">
              <w:t xml:space="preserve">Mit </w:t>
            </w:r>
            <w:r w:rsidR="00D66370" w:rsidRPr="00036A16">
              <w:rPr>
                <w:color w:val="000000"/>
              </w:rPr>
              <w:t>Statistik</w:t>
            </w:r>
            <w:r w:rsidR="00D66370">
              <w:t xml:space="preserve"> argumentieren</w:t>
            </w:r>
            <w:r w:rsidR="00036A16"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0CD90A" w14:textId="77777777" w:rsidR="0045683B" w:rsidRPr="006C7229" w:rsidRDefault="0045683B" w:rsidP="00F20F8F">
            <w:pPr>
              <w:pStyle w:val="berschrift2"/>
            </w:pPr>
          </w:p>
        </w:tc>
      </w:tr>
    </w:tbl>
    <w:p w14:paraId="08885F16" w14:textId="77777777" w:rsidR="00277462" w:rsidRDefault="0045683B" w:rsidP="00277462">
      <w:r w:rsidRPr="00804369">
        <w:t xml:space="preserve"> </w:t>
      </w:r>
    </w:p>
    <w:p w14:paraId="72B474E7" w14:textId="77777777" w:rsidR="0094154B" w:rsidRDefault="0094154B" w:rsidP="00277462">
      <w:r w:rsidRPr="003E1807">
        <w:rPr>
          <w:rFonts w:ascii="Calibri" w:hAnsi="Calibri"/>
          <w:b/>
        </w:rPr>
        <w:t>Schreiben und Sprechen</w:t>
      </w:r>
      <w:r w:rsidR="00AE44A5" w:rsidRPr="00AE44A5">
        <w:t>: Die</w:t>
      </w:r>
      <w:r>
        <w:t xml:space="preserve"> folgenden </w:t>
      </w:r>
      <w:proofErr w:type="spellStart"/>
      <w:r w:rsidR="00B213F9">
        <w:t>themen</w:t>
      </w:r>
      <w:r w:rsidR="00B213F9">
        <w:softHyphen/>
        <w:t>spezifischen</w:t>
      </w:r>
      <w:proofErr w:type="spellEnd"/>
      <w:r w:rsidR="00B213F9">
        <w:t xml:space="preserve"> </w:t>
      </w:r>
      <w:r>
        <w:t>Wörter und Satzbausteine sollten Le</w:t>
      </w:r>
      <w:r>
        <w:t>r</w:t>
      </w:r>
      <w:r>
        <w:t>nende</w:t>
      </w:r>
      <w:r w:rsidR="00B213F9">
        <w:t xml:space="preserve"> </w:t>
      </w:r>
      <w:r>
        <w:t>(dauerhaft) aktiv nutzen können</w:t>
      </w:r>
      <w:r w:rsidR="0035311D">
        <w:t xml:space="preserve"> (</w:t>
      </w:r>
      <w:r>
        <w:t>zum Teil aus alten</w:t>
      </w:r>
      <w:r w:rsidR="00B213F9">
        <w:t xml:space="preserve"> </w:t>
      </w:r>
      <w:r>
        <w:t>Kapiteln):</w:t>
      </w:r>
    </w:p>
    <w:p w14:paraId="0FF5BEAD" w14:textId="77777777" w:rsidR="007161E9" w:rsidRDefault="009A25BA" w:rsidP="00D66370">
      <w:pPr>
        <w:pStyle w:val="Listenabsatz"/>
      </w:pPr>
      <w:r>
        <w:t xml:space="preserve">die </w:t>
      </w:r>
      <w:r w:rsidR="007161E9">
        <w:t>Kenngröße</w:t>
      </w:r>
    </w:p>
    <w:p w14:paraId="61A0B6F5" w14:textId="77777777" w:rsidR="00C35A53" w:rsidRDefault="009A25BA" w:rsidP="00B4494D">
      <w:pPr>
        <w:pStyle w:val="Listenabsatz"/>
      </w:pPr>
      <w:r>
        <w:t xml:space="preserve">ich </w:t>
      </w:r>
      <w:r w:rsidR="00B4494D">
        <w:t xml:space="preserve">bestimme den </w:t>
      </w:r>
      <w:r w:rsidR="00C35A53">
        <w:t>Durchschnitt</w:t>
      </w:r>
      <w:r>
        <w:t xml:space="preserve"> </w:t>
      </w:r>
      <w:r w:rsidR="00B4494D">
        <w:t>/</w:t>
      </w:r>
      <w:r>
        <w:t xml:space="preserve"> </w:t>
      </w:r>
      <w:r w:rsidR="00B4494D">
        <w:t>Zentralwert</w:t>
      </w:r>
    </w:p>
    <w:p w14:paraId="6D97B31D" w14:textId="77777777" w:rsidR="00724B2E" w:rsidRDefault="009A25BA" w:rsidP="00C35A53">
      <w:pPr>
        <w:pStyle w:val="Listenabsatz"/>
      </w:pPr>
      <w:r>
        <w:t xml:space="preserve">das </w:t>
      </w:r>
      <w:r w:rsidR="00B4494D">
        <w:t>a</w:t>
      </w:r>
      <w:r w:rsidR="00724B2E">
        <w:t>rithmetisches Mittel</w:t>
      </w:r>
    </w:p>
    <w:p w14:paraId="6FBF3EC4" w14:textId="77777777" w:rsidR="00C35A53" w:rsidRDefault="009A25BA" w:rsidP="00C35A53">
      <w:pPr>
        <w:pStyle w:val="Listenabsatz"/>
      </w:pPr>
      <w:r>
        <w:t xml:space="preserve">ich </w:t>
      </w:r>
      <w:r w:rsidR="00B4494D">
        <w:t xml:space="preserve">stelle es im </w:t>
      </w:r>
      <w:r w:rsidR="00C35A53">
        <w:t>Säulendiagramm / Liniendi</w:t>
      </w:r>
      <w:r w:rsidR="00C35A53">
        <w:t>a</w:t>
      </w:r>
      <w:r w:rsidR="00C35A53">
        <w:t>gramm / Boxplot</w:t>
      </w:r>
      <w:r w:rsidR="0040556C">
        <w:t xml:space="preserve"> / Kreisdiagramm</w:t>
      </w:r>
      <w:r w:rsidR="00B4494D">
        <w:t xml:space="preserve"> dar</w:t>
      </w:r>
    </w:p>
    <w:p w14:paraId="16D7E050" w14:textId="77777777" w:rsidR="00596F4E" w:rsidRDefault="00596F4E" w:rsidP="00D66370">
      <w:pPr>
        <w:pStyle w:val="Listenabsatz"/>
      </w:pPr>
      <w:r>
        <w:lastRenderedPageBreak/>
        <w:t xml:space="preserve">… </w:t>
      </w:r>
      <w:r w:rsidR="009A25BA">
        <w:t>das</w:t>
      </w:r>
      <w:r>
        <w:t xml:space="preserve"> Maximum /</w:t>
      </w:r>
      <w:r w:rsidR="009A25BA">
        <w:t xml:space="preserve"> </w:t>
      </w:r>
      <w:r>
        <w:t>Minimum</w:t>
      </w:r>
      <w:r w:rsidR="009A25BA">
        <w:t xml:space="preserve"> liegt bei</w:t>
      </w:r>
    </w:p>
    <w:p w14:paraId="72C52152" w14:textId="77777777" w:rsidR="00596F4E" w:rsidRDefault="009A25BA" w:rsidP="00D66370">
      <w:pPr>
        <w:pStyle w:val="Listenabsatz"/>
      </w:pPr>
      <w:r>
        <w:t xml:space="preserve">ich </w:t>
      </w:r>
      <w:r w:rsidR="00596F4E">
        <w:t xml:space="preserve">sortiere </w:t>
      </w:r>
      <w:r>
        <w:t>die</w:t>
      </w:r>
      <w:r w:rsidR="00596F4E">
        <w:t xml:space="preserve"> Werte in aufsteigen</w:t>
      </w:r>
      <w:r>
        <w:t>der</w:t>
      </w:r>
      <w:r w:rsidR="00596F4E">
        <w:t xml:space="preserve"> Reihe</w:t>
      </w:r>
      <w:r w:rsidR="00596F4E">
        <w:t>n</w:t>
      </w:r>
      <w:r w:rsidR="00596F4E">
        <w:t>folge</w:t>
      </w:r>
    </w:p>
    <w:p w14:paraId="0F9C32D7" w14:textId="77777777" w:rsidR="00596F4E" w:rsidRDefault="009A25BA" w:rsidP="00D66370">
      <w:pPr>
        <w:pStyle w:val="Listenabsatz"/>
      </w:pPr>
      <w:r>
        <w:t>ich</w:t>
      </w:r>
      <w:r w:rsidR="00596F4E">
        <w:t xml:space="preserve"> bestimme den kleinsten</w:t>
      </w:r>
      <w:r>
        <w:t xml:space="preserve"> </w:t>
      </w:r>
      <w:r w:rsidR="00596F4E">
        <w:t>/</w:t>
      </w:r>
      <w:r>
        <w:t xml:space="preserve"> </w:t>
      </w:r>
      <w:r w:rsidR="00596F4E">
        <w:t>größten Wert</w:t>
      </w:r>
    </w:p>
    <w:p w14:paraId="765712E1" w14:textId="77777777" w:rsidR="009A25BA" w:rsidRDefault="009A25BA" w:rsidP="009A25BA">
      <w:pPr>
        <w:pStyle w:val="Listenabsatz"/>
      </w:pPr>
      <w:r>
        <w:t>die Werte verteilen sich zwischen …</w:t>
      </w:r>
    </w:p>
    <w:p w14:paraId="057C4B76" w14:textId="77777777" w:rsidR="009A25BA" w:rsidRDefault="009A25BA" w:rsidP="009A25BA">
      <w:pPr>
        <w:pStyle w:val="Listenabsatz"/>
      </w:pPr>
      <w:r>
        <w:t>Im Bereich von … bis …</w:t>
      </w:r>
    </w:p>
    <w:p w14:paraId="0C679BF4" w14:textId="77777777" w:rsidR="00596F4E" w:rsidRDefault="009A25BA" w:rsidP="00D66370">
      <w:pPr>
        <w:pStyle w:val="Listenabsatz"/>
      </w:pPr>
      <w:r>
        <w:t>die</w:t>
      </w:r>
      <w:r w:rsidR="00596F4E">
        <w:t xml:space="preserve"> Spannweite ist…</w:t>
      </w:r>
    </w:p>
    <w:p w14:paraId="7DD687F3" w14:textId="77777777" w:rsidR="007161E9" w:rsidRDefault="009A25BA" w:rsidP="009A25BA">
      <w:pPr>
        <w:pStyle w:val="Listenabsatz"/>
      </w:pPr>
      <w:r>
        <w:t>der</w:t>
      </w:r>
      <w:r w:rsidR="00596F4E">
        <w:t xml:space="preserve"> in </w:t>
      </w:r>
      <w:r>
        <w:t>der</w:t>
      </w:r>
      <w:r w:rsidR="00596F4E">
        <w:t xml:space="preserve"> Mitte stehende Wert</w:t>
      </w:r>
      <w:r>
        <w:t xml:space="preserve"> ist der</w:t>
      </w:r>
      <w:r w:rsidR="00596F4E">
        <w:t xml:space="preserve"> Zentra</w:t>
      </w:r>
      <w:r w:rsidR="00596F4E">
        <w:t>l</w:t>
      </w:r>
      <w:r w:rsidR="00596F4E">
        <w:t xml:space="preserve">wert/Median </w:t>
      </w:r>
    </w:p>
    <w:p w14:paraId="2A2A6AD7" w14:textId="77777777" w:rsidR="00C35A53" w:rsidRDefault="009A25BA" w:rsidP="00D66370">
      <w:pPr>
        <w:pStyle w:val="Listenabsatz"/>
      </w:pPr>
      <w:r>
        <w:t>ich</w:t>
      </w:r>
      <w:r w:rsidR="00C35A53">
        <w:t xml:space="preserve"> betrachte </w:t>
      </w:r>
      <w:r>
        <w:t>die</w:t>
      </w:r>
      <w:r w:rsidR="00C35A53">
        <w:t xml:space="preserve"> Entwicklung des</w:t>
      </w:r>
      <w:r>
        <w:t xml:space="preserve"> / </w:t>
      </w:r>
      <w:r w:rsidR="00C35A53">
        <w:t>von …</w:t>
      </w:r>
    </w:p>
    <w:p w14:paraId="385193CC" w14:textId="77777777" w:rsidR="00C35A53" w:rsidRDefault="00C35A53" w:rsidP="00D66370">
      <w:pPr>
        <w:pStyle w:val="Listenabsatz"/>
      </w:pPr>
      <w:r>
        <w:t xml:space="preserve">… % </w:t>
      </w:r>
      <w:r w:rsidR="009A25BA">
        <w:t>der</w:t>
      </w:r>
      <w:r>
        <w:t xml:space="preserve"> gesamten Menge</w:t>
      </w:r>
      <w:r w:rsidR="009A25BA">
        <w:t xml:space="preserve"> / </w:t>
      </w:r>
      <w:r>
        <w:t>Anzahl</w:t>
      </w:r>
    </w:p>
    <w:p w14:paraId="2C9FBCD9" w14:textId="77777777" w:rsidR="007C1836" w:rsidRDefault="009A25BA" w:rsidP="00D66370">
      <w:pPr>
        <w:pStyle w:val="Listenabsatz"/>
      </w:pPr>
      <w:r>
        <w:t>die</w:t>
      </w:r>
      <w:r w:rsidR="007C1836">
        <w:t xml:space="preserve"> Verteilung </w:t>
      </w:r>
      <w:r>
        <w:t>der</w:t>
      </w:r>
      <w:r w:rsidR="007C1836">
        <w:t xml:space="preserve"> Werte</w:t>
      </w:r>
    </w:p>
    <w:p w14:paraId="071C8C1B" w14:textId="77777777" w:rsidR="001F7DB4" w:rsidRDefault="009A25BA" w:rsidP="00D66370">
      <w:pPr>
        <w:pStyle w:val="Listenabsatz"/>
      </w:pPr>
      <w:r>
        <w:t xml:space="preserve">Im </w:t>
      </w:r>
      <w:r w:rsidR="001F7DB4">
        <w:t>Vergle</w:t>
      </w:r>
      <w:r>
        <w:t>ich</w:t>
      </w:r>
      <w:r w:rsidR="001F7DB4">
        <w:t xml:space="preserve"> zu … ist es teuer</w:t>
      </w:r>
      <w:r>
        <w:t xml:space="preserve"> / </w:t>
      </w:r>
      <w:r w:rsidR="001F7DB4">
        <w:t>hoch</w:t>
      </w:r>
      <w:r>
        <w:t xml:space="preserve"> / </w:t>
      </w:r>
      <w:r w:rsidR="001F7DB4">
        <w:t>…</w:t>
      </w:r>
    </w:p>
    <w:p w14:paraId="6D378EEB" w14:textId="77777777" w:rsidR="001F7DB4" w:rsidRDefault="009A25BA" w:rsidP="00D66370">
      <w:pPr>
        <w:pStyle w:val="Listenabsatz"/>
      </w:pPr>
      <w:r>
        <w:t>der</w:t>
      </w:r>
      <w:r w:rsidR="0092364A">
        <w:t xml:space="preserve"> mittlere Wert </w:t>
      </w:r>
      <w:r>
        <w:t>der</w:t>
      </w:r>
      <w:r w:rsidR="0092364A">
        <w:t xml:space="preserve"> oberen</w:t>
      </w:r>
      <w:r>
        <w:t xml:space="preserve"> / </w:t>
      </w:r>
      <w:r w:rsidR="0092364A">
        <w:t>unteren Hälfte</w:t>
      </w:r>
    </w:p>
    <w:p w14:paraId="0772C689" w14:textId="77777777" w:rsidR="0092364A" w:rsidRDefault="009A25BA" w:rsidP="00D66370">
      <w:pPr>
        <w:pStyle w:val="Listenabsatz"/>
      </w:pPr>
      <w:r>
        <w:t>ich</w:t>
      </w:r>
      <w:r w:rsidR="00B4494D">
        <w:t xml:space="preserve"> gehöre mit … zur mittleren</w:t>
      </w:r>
      <w:r>
        <w:t xml:space="preserve"> / </w:t>
      </w:r>
      <w:r w:rsidR="00B4494D">
        <w:t>oberen Hälfte</w:t>
      </w:r>
    </w:p>
    <w:p w14:paraId="59371E4E" w14:textId="77777777" w:rsidR="00B4494D" w:rsidRDefault="00596F4E" w:rsidP="00D66370">
      <w:pPr>
        <w:pStyle w:val="Listenabsatz"/>
      </w:pPr>
      <w:r>
        <w:t>…gehört zur oberen</w:t>
      </w:r>
      <w:r w:rsidR="009A25BA">
        <w:t xml:space="preserve"> / </w:t>
      </w:r>
      <w:r>
        <w:t>unteren Antenne.</w:t>
      </w:r>
    </w:p>
    <w:p w14:paraId="32927A71" w14:textId="77777777" w:rsidR="007437C6" w:rsidRDefault="009A25BA" w:rsidP="00D66370">
      <w:pPr>
        <w:pStyle w:val="Listenabsatz"/>
      </w:pPr>
      <w:r>
        <w:t>es</w:t>
      </w:r>
      <w:r w:rsidR="007437C6">
        <w:t xml:space="preserve"> ist nur ein Ausschnitt </w:t>
      </w:r>
      <w:r>
        <w:t>der</w:t>
      </w:r>
      <w:r w:rsidR="007437C6">
        <w:t xml:space="preserve"> y-Achse zu sehen</w:t>
      </w:r>
    </w:p>
    <w:p w14:paraId="38700E4D" w14:textId="77777777" w:rsidR="007437C6" w:rsidRDefault="009A25BA" w:rsidP="007437C6">
      <w:pPr>
        <w:pStyle w:val="Listenabsatz"/>
      </w:pPr>
      <w:r>
        <w:t>es</w:t>
      </w:r>
      <w:r w:rsidR="007437C6">
        <w:t xml:space="preserve"> wirkt dadurch kleiner</w:t>
      </w:r>
      <w:r>
        <w:t xml:space="preserve"> / </w:t>
      </w:r>
      <w:r w:rsidR="007437C6">
        <w:t>größer…</w:t>
      </w:r>
    </w:p>
    <w:p w14:paraId="3DE1843A" w14:textId="77777777" w:rsidR="007437C6" w:rsidRDefault="007437C6" w:rsidP="007437C6">
      <w:pPr>
        <w:pStyle w:val="Listenabsatz"/>
        <w:numPr>
          <w:ilvl w:val="0"/>
          <w:numId w:val="0"/>
        </w:numPr>
        <w:ind w:left="360"/>
      </w:pPr>
    </w:p>
    <w:p w14:paraId="0F9A8043" w14:textId="77777777" w:rsidR="00822825" w:rsidRDefault="00822825" w:rsidP="00822825">
      <w:r w:rsidRPr="003E1807">
        <w:rPr>
          <w:rFonts w:ascii="Calibri" w:hAnsi="Calibri"/>
          <w:b/>
        </w:rPr>
        <w:t>Lesen und Zuhören</w:t>
      </w:r>
      <w:r w:rsidR="00AE44A5" w:rsidRPr="00AE44A5">
        <w:t>: Die</w:t>
      </w:r>
      <w:r>
        <w:t xml:space="preserve"> folgenden themenspezif</w:t>
      </w:r>
      <w:r>
        <w:t>i</w:t>
      </w:r>
      <w:r>
        <w:t>schen</w:t>
      </w:r>
      <w:r w:rsidR="005A79AB">
        <w:t xml:space="preserve"> </w:t>
      </w:r>
      <w:r>
        <w:t>Wörter und Satzbausteine sollten Lernende in ihrer Bedeutung</w:t>
      </w:r>
      <w:r w:rsidR="005A79AB">
        <w:t xml:space="preserve"> </w:t>
      </w:r>
      <w:r>
        <w:t>erfassen, aber n</w:t>
      </w:r>
      <w:r w:rsidR="009A25BA">
        <w:t>ich</w:t>
      </w:r>
      <w:r>
        <w:t>t unbedingt selbst nutzen können:</w:t>
      </w:r>
    </w:p>
    <w:p w14:paraId="35373FFD" w14:textId="77777777" w:rsidR="00D74C5C" w:rsidRDefault="009A25BA" w:rsidP="00D66370">
      <w:pPr>
        <w:pStyle w:val="Listenabsatz"/>
      </w:pPr>
      <w:r>
        <w:t>das</w:t>
      </w:r>
      <w:r w:rsidR="0092364A">
        <w:t xml:space="preserve"> obere</w:t>
      </w:r>
      <w:r>
        <w:t xml:space="preserve"> / </w:t>
      </w:r>
      <w:r w:rsidR="0092364A">
        <w:t>mittlere</w:t>
      </w:r>
      <w:r>
        <w:t xml:space="preserve"> / </w:t>
      </w:r>
      <w:r w:rsidR="0092364A">
        <w:t>untere Quartil</w:t>
      </w:r>
    </w:p>
    <w:p w14:paraId="239EA8D9" w14:textId="77777777" w:rsidR="00AE44A5" w:rsidRDefault="00AE44A5" w:rsidP="00AE44A5"/>
    <w:p w14:paraId="18C061CE" w14:textId="77777777" w:rsidR="00C35A53" w:rsidRDefault="00C35A53" w:rsidP="007437C6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45683B" w14:paraId="5B60A622" w14:textId="77777777" w:rsidTr="00F1205C">
        <w:tc>
          <w:tcPr>
            <w:tcW w:w="284" w:type="dxa"/>
            <w:shd w:val="clear" w:color="auto" w:fill="D9D9D9" w:themeFill="background1" w:themeFillShade="D9"/>
          </w:tcPr>
          <w:p w14:paraId="2774CE90" w14:textId="77777777" w:rsidR="0045683B" w:rsidRPr="00804369" w:rsidRDefault="0045683B" w:rsidP="00F20F8F">
            <w:pPr>
              <w:pStyle w:val="berschrift2"/>
              <w:rPr>
                <w:noProof/>
              </w:rPr>
            </w:pPr>
            <w:r>
              <w:rPr>
                <w:noProof/>
              </w:rPr>
              <w:t xml:space="preserve">3.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7254307" w14:textId="77777777" w:rsidR="0045683B" w:rsidRDefault="0045683B" w:rsidP="00F20F8F">
            <w:pPr>
              <w:pStyle w:val="berschrift2"/>
            </w:pPr>
            <w:r>
              <w:t xml:space="preserve">Kapitel </w:t>
            </w:r>
            <w:r w:rsidR="00D66370">
              <w:t>Geldanlagen</w:t>
            </w:r>
            <w:r w:rsidRPr="00DE7FA9">
              <w:t xml:space="preserve"> – </w:t>
            </w:r>
            <w:r>
              <w:br/>
            </w:r>
            <w:r w:rsidR="00D66370">
              <w:t>Wachsendes Wachstum vergle</w:t>
            </w:r>
            <w:r w:rsidR="009A25BA">
              <w:t>ich</w:t>
            </w:r>
            <w:r w:rsidR="00D66370">
              <w:t>en</w:t>
            </w:r>
            <w:r w:rsidR="00F468BB">
              <w:br/>
            </w:r>
            <w:r w:rsidR="00F468BB" w:rsidRPr="00F468BB">
              <w:rPr>
                <w:color w:val="000000"/>
              </w:rPr>
              <w:t>Z</w:t>
            </w:r>
            <w:r w:rsidR="00F468BB">
              <w:rPr>
                <w:color w:val="000000"/>
              </w:rPr>
              <w:t>inseszins und exponentielles Wa</w:t>
            </w:r>
            <w:r w:rsidR="00F468BB" w:rsidRPr="00F468BB">
              <w:rPr>
                <w:color w:val="000000"/>
              </w:rPr>
              <w:t>c</w:t>
            </w:r>
            <w:r w:rsidR="00F468BB">
              <w:rPr>
                <w:color w:val="000000"/>
              </w:rPr>
              <w:t>h</w:t>
            </w:r>
            <w:r w:rsidR="00F468BB" w:rsidRPr="00F468BB">
              <w:rPr>
                <w:color w:val="000000"/>
              </w:rPr>
              <w:t>stum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893FC7" w14:textId="77777777" w:rsidR="0045683B" w:rsidRPr="006C7229" w:rsidRDefault="0045683B" w:rsidP="00F20F8F">
            <w:pPr>
              <w:pStyle w:val="berschrift2"/>
            </w:pPr>
          </w:p>
        </w:tc>
      </w:tr>
    </w:tbl>
    <w:p w14:paraId="25D25579" w14:textId="77777777" w:rsidR="0045683B" w:rsidRDefault="0045683B" w:rsidP="00AE44A5">
      <w:r w:rsidRPr="00804369">
        <w:t xml:space="preserve"> </w:t>
      </w:r>
    </w:p>
    <w:p w14:paraId="1125C4BF" w14:textId="77777777" w:rsidR="0094154B" w:rsidRDefault="0094154B" w:rsidP="0094154B">
      <w:r w:rsidRPr="003E1807">
        <w:rPr>
          <w:rFonts w:ascii="Calibri" w:hAnsi="Calibri"/>
          <w:b/>
        </w:rPr>
        <w:t>Schreiben und Sprechen</w:t>
      </w:r>
      <w:r w:rsidR="00AE44A5" w:rsidRPr="00AE44A5">
        <w:t>: Die</w:t>
      </w:r>
      <w:r>
        <w:t xml:space="preserve"> folgenden theme</w:t>
      </w:r>
      <w:r>
        <w:t>n</w:t>
      </w:r>
      <w:r>
        <w:t>spezifischen</w:t>
      </w:r>
      <w:r w:rsidR="00967B63">
        <w:t xml:space="preserve"> </w:t>
      </w:r>
      <w:r>
        <w:t>Wörter und Satzbausteine sollten Le</w:t>
      </w:r>
      <w:r>
        <w:t>r</w:t>
      </w:r>
      <w:r>
        <w:t>nende</w:t>
      </w:r>
      <w:r w:rsidR="00967B63">
        <w:t xml:space="preserve"> </w:t>
      </w:r>
      <w:r>
        <w:t>(dauerhaft) aktiv nutzen können</w:t>
      </w:r>
      <w:r w:rsidR="0035311D">
        <w:t xml:space="preserve"> (</w:t>
      </w:r>
      <w:r>
        <w:t>zum Teil aus alten</w:t>
      </w:r>
      <w:r w:rsidR="00967B63">
        <w:t xml:space="preserve"> </w:t>
      </w:r>
      <w:r>
        <w:t>Kapiteln):</w:t>
      </w:r>
    </w:p>
    <w:p w14:paraId="70F9994B" w14:textId="77777777" w:rsidR="00666095" w:rsidRPr="00A65902" w:rsidRDefault="009A25BA" w:rsidP="00D66370">
      <w:pPr>
        <w:pStyle w:val="Listenabsatz"/>
      </w:pPr>
      <w:r>
        <w:t>ich</w:t>
      </w:r>
      <w:r w:rsidR="00A65902" w:rsidRPr="00A65902">
        <w:t xml:space="preserve"> lege Geld in Höhe von … Euro an</w:t>
      </w:r>
    </w:p>
    <w:p w14:paraId="327ABE25" w14:textId="77777777" w:rsidR="00A65902" w:rsidRDefault="009A25BA" w:rsidP="009A25BA">
      <w:pPr>
        <w:pStyle w:val="Listenabsatz"/>
      </w:pPr>
      <w:r>
        <w:t>der</w:t>
      </w:r>
      <w:r w:rsidR="00A65902" w:rsidRPr="00A65902">
        <w:t xml:space="preserve"> Zinssatz beträgt… %</w:t>
      </w:r>
      <w:r>
        <w:t xml:space="preserve"> </w:t>
      </w:r>
      <w:r w:rsidR="00A65902" w:rsidRPr="00A65902">
        <w:t xml:space="preserve"> für </w:t>
      </w:r>
      <w:r>
        <w:t>die</w:t>
      </w:r>
      <w:r w:rsidR="00A65902" w:rsidRPr="00A65902">
        <w:t xml:space="preserve"> Laufzeit …</w:t>
      </w:r>
    </w:p>
    <w:p w14:paraId="29DD5A80" w14:textId="77777777" w:rsidR="00A65902" w:rsidRDefault="009A25BA" w:rsidP="00D66370">
      <w:pPr>
        <w:pStyle w:val="Listenabsatz"/>
      </w:pPr>
      <w:r>
        <w:t xml:space="preserve">steigt </w:t>
      </w:r>
      <w:r w:rsidR="00A3673B">
        <w:t xml:space="preserve">(jedes Jahr) </w:t>
      </w:r>
      <w:r w:rsidR="00A72D4C">
        <w:t>um … %</w:t>
      </w:r>
    </w:p>
    <w:p w14:paraId="2BE597CC" w14:textId="77777777" w:rsidR="00A72D4C" w:rsidRDefault="009A25BA" w:rsidP="00D66370">
      <w:pPr>
        <w:pStyle w:val="Listenabsatz"/>
      </w:pPr>
      <w:r>
        <w:t>es</w:t>
      </w:r>
      <w:r w:rsidR="00A3673B">
        <w:t xml:space="preserve"> kommen immer … % dazu</w:t>
      </w:r>
    </w:p>
    <w:p w14:paraId="21FD48E6" w14:textId="77777777" w:rsidR="00A3673B" w:rsidRDefault="009A25BA" w:rsidP="00D66370">
      <w:pPr>
        <w:pStyle w:val="Listenabsatz"/>
      </w:pPr>
      <w:r>
        <w:t>ich</w:t>
      </w:r>
      <w:r w:rsidR="00A3673B">
        <w:t xml:space="preserve"> multipliziere mit dem Zinsfaktor</w:t>
      </w:r>
    </w:p>
    <w:p w14:paraId="0CE26697" w14:textId="77777777" w:rsidR="00A3673B" w:rsidRDefault="009A25BA" w:rsidP="00D66370">
      <w:pPr>
        <w:pStyle w:val="Listenabsatz"/>
      </w:pPr>
      <w:r>
        <w:t>ich</w:t>
      </w:r>
      <w:r w:rsidR="00BD68F0">
        <w:t xml:space="preserve"> rechne pro Schritt mal …</w:t>
      </w:r>
    </w:p>
    <w:p w14:paraId="648669D2" w14:textId="77777777" w:rsidR="00BD68F0" w:rsidRDefault="009A25BA" w:rsidP="00D66370">
      <w:pPr>
        <w:pStyle w:val="Listenabsatz"/>
      </w:pPr>
      <w:r>
        <w:t>der</w:t>
      </w:r>
      <w:r w:rsidR="00BD68F0">
        <w:t xml:space="preserve"> additive Zuwachs</w:t>
      </w:r>
      <w:r w:rsidR="0033562A">
        <w:t xml:space="preserve"> wächst</w:t>
      </w:r>
    </w:p>
    <w:p w14:paraId="13969B9F" w14:textId="77777777" w:rsidR="00B45BAA" w:rsidRDefault="009A25BA" w:rsidP="00D66370">
      <w:pPr>
        <w:pStyle w:val="Listenabsatz"/>
      </w:pPr>
      <w:r>
        <w:t>der</w:t>
      </w:r>
      <w:r w:rsidR="00B45BAA">
        <w:t xml:space="preserve"> prozentuale Zuwachs</w:t>
      </w:r>
      <w:r w:rsidR="00971B6A">
        <w:t xml:space="preserve"> beträgt immer …</w:t>
      </w:r>
    </w:p>
    <w:p w14:paraId="13DCDFAE" w14:textId="77777777" w:rsidR="00B45BAA" w:rsidRDefault="009A25BA" w:rsidP="00D66370">
      <w:pPr>
        <w:pStyle w:val="Listenabsatz"/>
      </w:pPr>
      <w:r>
        <w:t>ich</w:t>
      </w:r>
      <w:r w:rsidR="0033562A">
        <w:t xml:space="preserve"> ad</w:t>
      </w:r>
      <w:r>
        <w:t>die</w:t>
      </w:r>
      <w:r w:rsidR="0033562A">
        <w:t>re zum Anfangskapital … % Zinsen</w:t>
      </w:r>
    </w:p>
    <w:p w14:paraId="1B7DE38A" w14:textId="77777777" w:rsidR="0033562A" w:rsidRDefault="009A25BA" w:rsidP="00D66370">
      <w:pPr>
        <w:pStyle w:val="Listenabsatz"/>
      </w:pPr>
      <w:r>
        <w:t>ich</w:t>
      </w:r>
      <w:r w:rsidR="0033562A">
        <w:t xml:space="preserve"> multipliziere </w:t>
      </w:r>
      <w:r>
        <w:t>das</w:t>
      </w:r>
      <w:r w:rsidR="0033562A">
        <w:t xml:space="preserve"> Anfangskapital mit …</w:t>
      </w:r>
    </w:p>
    <w:p w14:paraId="478EE9FE" w14:textId="77777777" w:rsidR="004A1C16" w:rsidRDefault="004A1C16" w:rsidP="00D66370">
      <w:pPr>
        <w:pStyle w:val="Listenabsatz"/>
      </w:pPr>
      <w:r>
        <w:t>… stellt einen linearen</w:t>
      </w:r>
      <w:r w:rsidR="009A25BA">
        <w:t xml:space="preserve"> / </w:t>
      </w:r>
      <w:r>
        <w:t>exponentiellen Z</w:t>
      </w:r>
      <w:r>
        <w:t>u</w:t>
      </w:r>
      <w:r>
        <w:t>sammenhang dar</w:t>
      </w:r>
    </w:p>
    <w:p w14:paraId="50B38C57" w14:textId="77777777" w:rsidR="004A1C16" w:rsidRDefault="009A25BA" w:rsidP="00D66370">
      <w:pPr>
        <w:pStyle w:val="Listenabsatz"/>
      </w:pPr>
      <w:r>
        <w:t>ich</w:t>
      </w:r>
      <w:r w:rsidR="004A1C16">
        <w:t xml:space="preserve"> kennze</w:t>
      </w:r>
      <w:r>
        <w:t>ich</w:t>
      </w:r>
      <w:r w:rsidR="004A1C16">
        <w:t xml:space="preserve">ne </w:t>
      </w:r>
      <w:r>
        <w:t>die</w:t>
      </w:r>
      <w:r w:rsidR="004A1C16">
        <w:t xml:space="preserve"> additive</w:t>
      </w:r>
      <w:r>
        <w:t xml:space="preserve"> / </w:t>
      </w:r>
      <w:r w:rsidR="004A1C16">
        <w:t>multiplikative Abnahme</w:t>
      </w:r>
    </w:p>
    <w:p w14:paraId="131BC1FF" w14:textId="77777777" w:rsidR="004A1C16" w:rsidRDefault="0069543E" w:rsidP="00D66370">
      <w:pPr>
        <w:pStyle w:val="Listenabsatz"/>
      </w:pPr>
      <w:r>
        <w:t xml:space="preserve">… </w:t>
      </w:r>
      <w:r w:rsidR="009A25BA">
        <w:t>der</w:t>
      </w:r>
      <w:r>
        <w:t xml:space="preserve"> Wert </w:t>
      </w:r>
      <w:r w:rsidR="009A25BA">
        <w:t>der</w:t>
      </w:r>
      <w:r>
        <w:t xml:space="preserve"> abhängigen Größe</w:t>
      </w:r>
    </w:p>
    <w:p w14:paraId="2AEE05B1" w14:textId="77777777" w:rsidR="0069543E" w:rsidRDefault="0069543E" w:rsidP="00D66370">
      <w:pPr>
        <w:pStyle w:val="Listenabsatz"/>
      </w:pPr>
      <w:r>
        <w:t xml:space="preserve">… ist </w:t>
      </w:r>
      <w:r w:rsidR="009A25BA">
        <w:t>das</w:t>
      </w:r>
      <w:r>
        <w:t xml:space="preserve"> Kapital des Vorjahres</w:t>
      </w:r>
    </w:p>
    <w:p w14:paraId="085D17AB" w14:textId="77777777" w:rsidR="00AE44A5" w:rsidRDefault="009A25BA" w:rsidP="00AE44A5">
      <w:pPr>
        <w:pStyle w:val="Listenabsatz"/>
      </w:pPr>
      <w:r>
        <w:t>die</w:t>
      </w:r>
      <w:r w:rsidR="00971B6A">
        <w:t xml:space="preserve"> Potenz</w:t>
      </w:r>
      <w:r w:rsidR="00AE44A5">
        <w:t>, …mit der Basis …</w:t>
      </w:r>
    </w:p>
    <w:p w14:paraId="7661AFB8" w14:textId="77777777" w:rsidR="00971B6A" w:rsidRPr="00A65902" w:rsidRDefault="009A25BA" w:rsidP="00971B6A">
      <w:pPr>
        <w:pStyle w:val="Listenabsatz"/>
      </w:pPr>
      <w:r>
        <w:t>ich</w:t>
      </w:r>
      <w:r w:rsidR="00971B6A">
        <w:t xml:space="preserve"> ad</w:t>
      </w:r>
      <w:r>
        <w:t>die</w:t>
      </w:r>
      <w:r w:rsidR="00971B6A">
        <w:t xml:space="preserve">re </w:t>
      </w:r>
      <w:r>
        <w:t>die</w:t>
      </w:r>
      <w:r w:rsidR="00971B6A">
        <w:t xml:space="preserve"> Exponenten, um </w:t>
      </w:r>
      <w:r>
        <w:t>die</w:t>
      </w:r>
      <w:r w:rsidR="00971B6A">
        <w:t xml:space="preserve"> Potenzen … und … zu multiplizieren</w:t>
      </w:r>
    </w:p>
    <w:p w14:paraId="1C9F1351" w14:textId="77777777" w:rsidR="00AE44A5" w:rsidRDefault="00AE44A5" w:rsidP="005B655E">
      <w:pPr>
        <w:rPr>
          <w:rFonts w:ascii="Calibri" w:hAnsi="Calibri"/>
          <w:b/>
        </w:rPr>
      </w:pPr>
    </w:p>
    <w:p w14:paraId="1DB4CC71" w14:textId="77777777" w:rsidR="005B655E" w:rsidRDefault="005B655E" w:rsidP="005B655E">
      <w:r w:rsidRPr="003E1807">
        <w:rPr>
          <w:rFonts w:ascii="Calibri" w:hAnsi="Calibri"/>
          <w:b/>
        </w:rPr>
        <w:t>Lesen und Zuhören</w:t>
      </w:r>
      <w:r w:rsidR="00AE44A5" w:rsidRPr="00AE44A5">
        <w:t>: Die</w:t>
      </w:r>
      <w:r w:rsidRPr="00C85088">
        <w:t xml:space="preserve"> folgenden themenspezif</w:t>
      </w:r>
      <w:r w:rsidRPr="00C85088">
        <w:t>i</w:t>
      </w:r>
      <w:r>
        <w:t>schen Wörter und Satzbau</w:t>
      </w:r>
      <w:r w:rsidRPr="00C85088">
        <w:t>steine sollten Lernende in ihrer Bedeutung erfassen, aber n</w:t>
      </w:r>
      <w:r w:rsidR="009A25BA">
        <w:t>ich</w:t>
      </w:r>
      <w:r w:rsidRPr="00C85088">
        <w:t>t unbedingt selbst nutzen können:</w:t>
      </w:r>
    </w:p>
    <w:p w14:paraId="3C13BF80" w14:textId="77777777" w:rsidR="00AE44A5" w:rsidRDefault="00AE44A5" w:rsidP="00AE44A5">
      <w:pPr>
        <w:pStyle w:val="Listenabsatz"/>
      </w:pPr>
      <w:r>
        <w:t>… wird die abhängige Größe pro Schritt mit demselben Faktor multipliziert</w:t>
      </w:r>
    </w:p>
    <w:p w14:paraId="5CA67108" w14:textId="77777777" w:rsidR="00AE44A5" w:rsidRDefault="00AE44A5" w:rsidP="00AE44A5">
      <w:pPr>
        <w:pStyle w:val="Listenabsatz"/>
      </w:pPr>
      <w:r>
        <w:lastRenderedPageBreak/>
        <w:t>…wird zur abhängigen Größe pro Schritt de</w:t>
      </w:r>
      <w:r>
        <w:t>r</w:t>
      </w:r>
      <w:r>
        <w:t>selbe Wert addiert</w:t>
      </w:r>
    </w:p>
    <w:p w14:paraId="784B3072" w14:textId="77777777" w:rsidR="00A65902" w:rsidRDefault="00A3673B" w:rsidP="00A65902">
      <w:pPr>
        <w:pStyle w:val="Listenabsatz"/>
      </w:pPr>
      <w:r>
        <w:t>Aktie ist … Euro wert</w:t>
      </w:r>
    </w:p>
    <w:p w14:paraId="778E7EDF" w14:textId="77777777" w:rsidR="00971B6A" w:rsidRPr="00A65902" w:rsidRDefault="00971B6A" w:rsidP="00971B6A">
      <w:pPr>
        <w:pStyle w:val="Listenabsatz"/>
      </w:pPr>
      <w:r>
        <w:t xml:space="preserve">… </w:t>
      </w:r>
      <w:r w:rsidR="009A25BA">
        <w:t>der</w:t>
      </w:r>
      <w:r>
        <w:t xml:space="preserve"> Wachstumsfaktor …</w:t>
      </w:r>
    </w:p>
    <w:p w14:paraId="30A61BC9" w14:textId="77777777" w:rsidR="00A65902" w:rsidRDefault="00A65902" w:rsidP="00A65902"/>
    <w:p w14:paraId="6F84C1B6" w14:textId="77777777" w:rsidR="00A65902" w:rsidRDefault="00A65902" w:rsidP="00A65902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402"/>
        <w:gridCol w:w="817"/>
      </w:tblGrid>
      <w:tr w:rsidR="0045683B" w14:paraId="0220010E" w14:textId="77777777" w:rsidTr="00F1205C">
        <w:tc>
          <w:tcPr>
            <w:tcW w:w="284" w:type="dxa"/>
            <w:shd w:val="clear" w:color="auto" w:fill="D9D9D9" w:themeFill="background1" w:themeFillShade="D9"/>
          </w:tcPr>
          <w:p w14:paraId="53085F33" w14:textId="77777777" w:rsidR="0045683B" w:rsidRPr="00804369" w:rsidRDefault="0045683B" w:rsidP="00F20F8F">
            <w:pPr>
              <w:pStyle w:val="berschrift2"/>
              <w:rPr>
                <w:noProof/>
              </w:rPr>
            </w:pPr>
            <w:r>
              <w:rPr>
                <w:noProof/>
              </w:rPr>
              <w:t xml:space="preserve">4.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338F994" w14:textId="77777777" w:rsidR="00036A16" w:rsidRPr="00F468BB" w:rsidRDefault="0045683B" w:rsidP="00F468BB">
            <w:pPr>
              <w:pStyle w:val="berschrift2"/>
            </w:pPr>
            <w:r>
              <w:t xml:space="preserve">Kapitel </w:t>
            </w:r>
            <w:r w:rsidR="00D66370">
              <w:t>Im Freizeitpark</w:t>
            </w:r>
            <w:r w:rsidRPr="00DE7FA9">
              <w:t xml:space="preserve"> – </w:t>
            </w:r>
            <w:r w:rsidR="00F1205C">
              <w:br/>
            </w:r>
            <w:r w:rsidRPr="00DE7FA9">
              <w:t xml:space="preserve">Mit </w:t>
            </w:r>
            <w:r w:rsidR="00D66370">
              <w:t>Längen und Winkeln</w:t>
            </w:r>
            <w:r w:rsidRPr="00DE7FA9">
              <w:t xml:space="preserve"> rechnen</w:t>
            </w:r>
            <w:r w:rsidR="00F468BB">
              <w:br/>
            </w:r>
            <w:r w:rsidR="00F468BB">
              <w:rPr>
                <w:color w:val="000000"/>
              </w:rPr>
              <w:t>Trigonometrie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BCB5245" w14:textId="77777777" w:rsidR="0045683B" w:rsidRPr="006C7229" w:rsidRDefault="0045683B" w:rsidP="00F20F8F">
            <w:pPr>
              <w:pStyle w:val="berschrift2"/>
            </w:pPr>
          </w:p>
        </w:tc>
      </w:tr>
    </w:tbl>
    <w:p w14:paraId="20D5345B" w14:textId="77777777" w:rsidR="0045683B" w:rsidRDefault="0045683B" w:rsidP="00AE44A5">
      <w:r w:rsidRPr="00804369">
        <w:t xml:space="preserve"> </w:t>
      </w:r>
    </w:p>
    <w:p w14:paraId="2E46385D" w14:textId="77777777" w:rsidR="0094154B" w:rsidRDefault="0094154B" w:rsidP="0094154B">
      <w:r w:rsidRPr="003E1807">
        <w:rPr>
          <w:rFonts w:ascii="Calibri" w:hAnsi="Calibri"/>
          <w:b/>
        </w:rPr>
        <w:t>Schreiben und Sprechen</w:t>
      </w:r>
      <w:r w:rsidR="00AE44A5" w:rsidRPr="00AE44A5">
        <w:t>: Die</w:t>
      </w:r>
      <w:r>
        <w:t xml:space="preserve"> folgenden theme</w:t>
      </w:r>
      <w:r>
        <w:t>n</w:t>
      </w:r>
      <w:r>
        <w:t>spezifischen</w:t>
      </w:r>
      <w:r w:rsidR="00967B63">
        <w:t xml:space="preserve"> </w:t>
      </w:r>
      <w:r>
        <w:t>Wörter und Satzbausteine sollten Le</w:t>
      </w:r>
      <w:r>
        <w:t>r</w:t>
      </w:r>
      <w:r>
        <w:t>nende</w:t>
      </w:r>
      <w:r w:rsidR="00967B63">
        <w:t xml:space="preserve"> </w:t>
      </w:r>
      <w:r>
        <w:t>(dauerhaft) aktiv nutzen können (zum Teil aus alten</w:t>
      </w:r>
      <w:r w:rsidR="00967B63">
        <w:t xml:space="preserve"> </w:t>
      </w:r>
      <w:r>
        <w:t>Kapiteln):</w:t>
      </w:r>
    </w:p>
    <w:p w14:paraId="56ED2632" w14:textId="77777777" w:rsidR="00596479" w:rsidRDefault="009A25BA" w:rsidP="00D66370">
      <w:pPr>
        <w:pStyle w:val="Listenabsatz"/>
      </w:pPr>
      <w:r>
        <w:t>ich</w:t>
      </w:r>
      <w:r w:rsidR="00596479">
        <w:t xml:space="preserve"> konstruiere ein Dreieck mit dem Ste</w:t>
      </w:r>
      <w:r w:rsidR="00596479">
        <w:t>i</w:t>
      </w:r>
      <w:r w:rsidR="00596479">
        <w:t>gungswinkel …</w:t>
      </w:r>
    </w:p>
    <w:p w14:paraId="62DF20E8" w14:textId="77777777" w:rsidR="000E77FB" w:rsidRDefault="009A25BA" w:rsidP="00D66370">
      <w:pPr>
        <w:pStyle w:val="Listenabsatz"/>
      </w:pPr>
      <w:r>
        <w:t>die</w:t>
      </w:r>
      <w:r w:rsidR="000E77FB">
        <w:t xml:space="preserve"> Steigung </w:t>
      </w:r>
      <w:r>
        <w:t>der</w:t>
      </w:r>
      <w:r w:rsidR="000E77FB">
        <w:t xml:space="preserve"> Strecke beträgt…</w:t>
      </w:r>
    </w:p>
    <w:p w14:paraId="24FE4ED5" w14:textId="77777777" w:rsidR="00D0323D" w:rsidRDefault="00AE44A5" w:rsidP="00D66370">
      <w:pPr>
        <w:pStyle w:val="Listenabsatz"/>
      </w:pPr>
      <w:r>
        <w:t xml:space="preserve">eine </w:t>
      </w:r>
      <w:r w:rsidR="00D0323D">
        <w:t>Steigung von … Grad</w:t>
      </w:r>
    </w:p>
    <w:p w14:paraId="4B230018" w14:textId="77777777" w:rsidR="00D0323D" w:rsidRDefault="009A25BA" w:rsidP="00D66370">
      <w:pPr>
        <w:pStyle w:val="Listenabsatz"/>
      </w:pPr>
      <w:r>
        <w:t>das</w:t>
      </w:r>
      <w:r w:rsidR="00D0323D">
        <w:t xml:space="preserve"> Verhältnis von Höhe und Strecke</w:t>
      </w:r>
      <w:r w:rsidR="00F47F3A">
        <w:t xml:space="preserve"> ist …</w:t>
      </w:r>
    </w:p>
    <w:p w14:paraId="18C773D6" w14:textId="77777777" w:rsidR="00F47F3A" w:rsidRDefault="00F47F3A" w:rsidP="00D66370">
      <w:pPr>
        <w:pStyle w:val="Listenabsatz"/>
      </w:pPr>
      <w:r>
        <w:t>des Winkels zur Hypotenuse</w:t>
      </w:r>
      <w:r w:rsidR="009A25BA">
        <w:t xml:space="preserve"> / </w:t>
      </w:r>
      <w:r w:rsidR="001D5F67">
        <w:t>Ankathete</w:t>
      </w:r>
      <w:r>
        <w:t xml:space="preserve"> ist …</w:t>
      </w:r>
    </w:p>
    <w:p w14:paraId="36B3876C" w14:textId="77777777" w:rsidR="00D0323D" w:rsidRDefault="00AE44A5" w:rsidP="00D66370">
      <w:pPr>
        <w:pStyle w:val="Listenabsatz"/>
      </w:pPr>
      <w:r>
        <w:t>wenn</w:t>
      </w:r>
      <w:r w:rsidR="00596479">
        <w:t xml:space="preserve"> </w:t>
      </w:r>
      <w:r w:rsidR="009A25BA">
        <w:t>das</w:t>
      </w:r>
      <w:r w:rsidR="00596479">
        <w:t xml:space="preserve"> Verhältnis </w:t>
      </w:r>
      <w:r w:rsidR="009A25BA">
        <w:t>der</w:t>
      </w:r>
      <w:r w:rsidR="00596479">
        <w:t xml:space="preserve"> Längen gle</w:t>
      </w:r>
      <w:r w:rsidR="009A25BA">
        <w:t>ich</w:t>
      </w:r>
      <w:r w:rsidR="00596479">
        <w:t xml:space="preserve"> bleibt, dann …</w:t>
      </w:r>
    </w:p>
    <w:p w14:paraId="205F1A4B" w14:textId="77777777" w:rsidR="00596479" w:rsidRDefault="00AE44A5" w:rsidP="00D66370">
      <w:pPr>
        <w:pStyle w:val="Listenabsatz"/>
      </w:pPr>
      <w:r>
        <w:t>z</w:t>
      </w:r>
      <w:r w:rsidR="003F242B">
        <w:t xml:space="preserve">um Winkel … gehört </w:t>
      </w:r>
      <w:r w:rsidR="009A25BA">
        <w:t>das</w:t>
      </w:r>
      <w:r w:rsidR="003F242B">
        <w:t xml:space="preserve"> Verhältnis …</w:t>
      </w:r>
    </w:p>
    <w:p w14:paraId="7B8083D6" w14:textId="77777777" w:rsidR="003F242B" w:rsidRDefault="003C714E" w:rsidP="00D66370">
      <w:pPr>
        <w:pStyle w:val="Listenabsatz"/>
      </w:pPr>
      <w:r>
        <w:t xml:space="preserve">... ist </w:t>
      </w:r>
      <w:r w:rsidR="009A25BA">
        <w:t>die</w:t>
      </w:r>
      <w:r>
        <w:t xml:space="preserve"> Erweiterung des Bruches …</w:t>
      </w:r>
    </w:p>
    <w:p w14:paraId="0C4EABB8" w14:textId="77777777" w:rsidR="003C714E" w:rsidRDefault="009A25BA" w:rsidP="00D66370">
      <w:pPr>
        <w:pStyle w:val="Listenabsatz"/>
      </w:pPr>
      <w:r>
        <w:t>ich</w:t>
      </w:r>
      <w:r w:rsidR="003C714E">
        <w:t xml:space="preserve"> verän</w:t>
      </w:r>
      <w:r>
        <w:t>der</w:t>
      </w:r>
      <w:r w:rsidR="003C714E">
        <w:t>e beide Längen mit dem Faktor …</w:t>
      </w:r>
    </w:p>
    <w:p w14:paraId="411E78CD" w14:textId="77777777" w:rsidR="003C714E" w:rsidRDefault="009A25BA" w:rsidP="00D66370">
      <w:pPr>
        <w:pStyle w:val="Listenabsatz"/>
      </w:pPr>
      <w:r>
        <w:t>der</w:t>
      </w:r>
      <w:r w:rsidR="000E77FB">
        <w:t xml:space="preserve"> zugehörige Drehwinkel beträgt…</w:t>
      </w:r>
    </w:p>
    <w:p w14:paraId="490D2AD6" w14:textId="77777777" w:rsidR="00395788" w:rsidRDefault="00F47F3A" w:rsidP="00D66370">
      <w:pPr>
        <w:pStyle w:val="Listenabsatz"/>
      </w:pPr>
      <w:r>
        <w:t>… sind zueinan</w:t>
      </w:r>
      <w:r w:rsidR="009A25BA">
        <w:t>der</w:t>
      </w:r>
      <w:r>
        <w:t xml:space="preserve"> ähnl</w:t>
      </w:r>
      <w:r w:rsidR="009A25BA">
        <w:t>ich</w:t>
      </w:r>
    </w:p>
    <w:p w14:paraId="19312FD5" w14:textId="77777777" w:rsidR="00AE44A5" w:rsidRDefault="00AE44A5" w:rsidP="00AE44A5">
      <w:pPr>
        <w:pStyle w:val="Listenabsatz"/>
      </w:pPr>
      <w:r>
        <w:t>die Hypotenuse</w:t>
      </w:r>
    </w:p>
    <w:p w14:paraId="0F04BAED" w14:textId="77777777" w:rsidR="00AE44A5" w:rsidRDefault="00AE44A5" w:rsidP="00AE44A5">
      <w:pPr>
        <w:pStyle w:val="Listenabsatz"/>
      </w:pPr>
      <w:r>
        <w:t>die Gegenkathete liegt dem Winkel gegenüber</w:t>
      </w:r>
    </w:p>
    <w:p w14:paraId="4383C095" w14:textId="77777777" w:rsidR="00F47F3A" w:rsidRDefault="009A25BA" w:rsidP="00D66370">
      <w:pPr>
        <w:pStyle w:val="Listenabsatz"/>
      </w:pPr>
      <w:r>
        <w:t>der</w:t>
      </w:r>
      <w:r w:rsidR="00F47F3A">
        <w:t xml:space="preserve"> Sinus</w:t>
      </w:r>
      <w:r>
        <w:t xml:space="preserve"> / </w:t>
      </w:r>
      <w:r w:rsidR="004A1088">
        <w:t>Kosinus</w:t>
      </w:r>
      <w:r w:rsidR="00F47F3A">
        <w:t xml:space="preserve"> des Winkels</w:t>
      </w:r>
      <w:r w:rsidR="00AE44A5">
        <w:t xml:space="preserve"> </w:t>
      </w:r>
      <w:proofErr w:type="spellStart"/>
      <w:r w:rsidR="00AE44A5">
        <w:t>alpha</w:t>
      </w:r>
      <w:proofErr w:type="spellEnd"/>
      <w:r w:rsidR="00F47F3A">
        <w:t>…</w:t>
      </w:r>
    </w:p>
    <w:p w14:paraId="307FED98" w14:textId="77777777" w:rsidR="001D5F67" w:rsidRDefault="009A25BA" w:rsidP="00D66370">
      <w:pPr>
        <w:pStyle w:val="Listenabsatz"/>
      </w:pPr>
      <w:r>
        <w:t>ich</w:t>
      </w:r>
      <w:r w:rsidR="00981AA2">
        <w:t xml:space="preserve"> stelle … in Abhängigkeit von … dar</w:t>
      </w:r>
    </w:p>
    <w:p w14:paraId="36CAB56A" w14:textId="77777777" w:rsidR="00981AA2" w:rsidRDefault="00AE44A5" w:rsidP="00D66370">
      <w:pPr>
        <w:pStyle w:val="Listenabsatz"/>
      </w:pPr>
      <w:r>
        <w:t>wenn</w:t>
      </w:r>
      <w:r w:rsidR="00981AA2">
        <w:t xml:space="preserve"> </w:t>
      </w:r>
      <w:r w:rsidR="009A25BA">
        <w:t>der</w:t>
      </w:r>
      <w:r w:rsidR="00981AA2">
        <w:t xml:space="preserve"> Graph </w:t>
      </w:r>
      <w:r w:rsidR="009A25BA">
        <w:t>der</w:t>
      </w:r>
      <w:r w:rsidR="00981AA2">
        <w:t xml:space="preserve"> Funktion steigt, dann…</w:t>
      </w:r>
    </w:p>
    <w:p w14:paraId="199E6B24" w14:textId="77777777" w:rsidR="006F0E88" w:rsidRDefault="009A25BA" w:rsidP="006F0E88">
      <w:pPr>
        <w:pStyle w:val="Listenabsatz"/>
      </w:pPr>
      <w:r>
        <w:t>der</w:t>
      </w:r>
      <w:r w:rsidR="006F0E88">
        <w:t xml:space="preserve"> Winkel zwischen x-Achse und …</w:t>
      </w:r>
    </w:p>
    <w:p w14:paraId="6D81106D" w14:textId="77777777" w:rsidR="006F0E88" w:rsidRDefault="009A25BA" w:rsidP="006F0E88">
      <w:pPr>
        <w:pStyle w:val="Listenabsatz"/>
      </w:pPr>
      <w:r>
        <w:t>ich</w:t>
      </w:r>
      <w:r w:rsidR="00593E8F">
        <w:t xml:space="preserve"> ergänze </w:t>
      </w:r>
      <w:r>
        <w:t>das</w:t>
      </w:r>
      <w:r w:rsidR="00593E8F">
        <w:t xml:space="preserve"> Dreieck zu einem rechtwinkl</w:t>
      </w:r>
      <w:r w:rsidR="00593E8F">
        <w:t>i</w:t>
      </w:r>
      <w:r w:rsidR="00593E8F">
        <w:t>gen Dreieck mit …</w:t>
      </w:r>
    </w:p>
    <w:p w14:paraId="0B602953" w14:textId="77777777" w:rsidR="00AE44A5" w:rsidRDefault="00AE44A5" w:rsidP="00762603">
      <w:pPr>
        <w:rPr>
          <w:rFonts w:ascii="Calibri" w:hAnsi="Calibri"/>
          <w:b/>
        </w:rPr>
      </w:pPr>
    </w:p>
    <w:p w14:paraId="031E1538" w14:textId="77777777" w:rsidR="00762603" w:rsidRDefault="00762603" w:rsidP="00762603">
      <w:r w:rsidRPr="003E1807">
        <w:rPr>
          <w:rFonts w:ascii="Calibri" w:hAnsi="Calibri"/>
          <w:b/>
        </w:rPr>
        <w:t>Lesen und Zuhören</w:t>
      </w:r>
      <w:r w:rsidR="00AE44A5" w:rsidRPr="00AE44A5">
        <w:t>: Die</w:t>
      </w:r>
      <w:r>
        <w:t xml:space="preserve"> folgenden themenspezif</w:t>
      </w:r>
      <w:r>
        <w:t>i</w:t>
      </w:r>
      <w:r>
        <w:t>schen</w:t>
      </w:r>
      <w:r w:rsidR="00967B63">
        <w:t xml:space="preserve"> </w:t>
      </w:r>
      <w:r>
        <w:t>Wörter und Satzbausteine sollten Lernende in ihrer Bedeutung</w:t>
      </w:r>
      <w:r w:rsidR="00967B63">
        <w:t xml:space="preserve"> </w:t>
      </w:r>
      <w:r>
        <w:t>erfassen, aber n</w:t>
      </w:r>
      <w:r w:rsidR="009A25BA">
        <w:t>ich</w:t>
      </w:r>
      <w:r>
        <w:t>t unbedingt selbst nutzen</w:t>
      </w:r>
      <w:r w:rsidR="0094154B">
        <w:t xml:space="preserve"> </w:t>
      </w:r>
      <w:r>
        <w:t>können:</w:t>
      </w:r>
    </w:p>
    <w:p w14:paraId="3420C46F" w14:textId="77777777" w:rsidR="001D5F67" w:rsidRDefault="009A25BA" w:rsidP="001D5F67">
      <w:pPr>
        <w:pStyle w:val="Listenabsatz"/>
      </w:pPr>
      <w:r>
        <w:t>der</w:t>
      </w:r>
      <w:r w:rsidR="001D5F67">
        <w:t xml:space="preserve"> Tangens des Winkels entspr</w:t>
      </w:r>
      <w:r>
        <w:t>ich</w:t>
      </w:r>
      <w:r w:rsidR="001D5F67">
        <w:t xml:space="preserve">t </w:t>
      </w:r>
      <w:r>
        <w:t>der</w:t>
      </w:r>
      <w:r w:rsidR="001D5F67">
        <w:t xml:space="preserve"> Ste</w:t>
      </w:r>
      <w:r w:rsidR="001D5F67">
        <w:t>i</w:t>
      </w:r>
      <w:r w:rsidR="001D5F67">
        <w:t xml:space="preserve">gung </w:t>
      </w:r>
      <w:r>
        <w:t>der</w:t>
      </w:r>
      <w:r w:rsidR="001D5F67">
        <w:t xml:space="preserve"> linearen Funktion …</w:t>
      </w:r>
    </w:p>
    <w:p w14:paraId="681CADEA" w14:textId="77777777" w:rsidR="00AE44A5" w:rsidRDefault="00AE44A5" w:rsidP="00AE44A5">
      <w:pPr>
        <w:pStyle w:val="Listenabsatz"/>
      </w:pPr>
      <w:r>
        <w:t>der Quotient der Größen … und …</w:t>
      </w:r>
    </w:p>
    <w:p w14:paraId="2F48E7D0" w14:textId="77777777" w:rsidR="00AE44A5" w:rsidRDefault="00AE44A5" w:rsidP="00AE44A5">
      <w:pPr>
        <w:pStyle w:val="Listenabsatz"/>
      </w:pPr>
      <w:r>
        <w:t>die Ankathete liegt auf einem Schenkel des Winkels</w:t>
      </w:r>
    </w:p>
    <w:p w14:paraId="1AF1EF6E" w14:textId="77777777" w:rsidR="008F5FB0" w:rsidRDefault="008F5FB0" w:rsidP="001C4380"/>
    <w:p w14:paraId="4E7B12C5" w14:textId="77777777" w:rsidR="001C4380" w:rsidRDefault="001C4380" w:rsidP="001C4380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402"/>
        <w:gridCol w:w="817"/>
      </w:tblGrid>
      <w:tr w:rsidR="0045683B" w14:paraId="5BB3C293" w14:textId="77777777" w:rsidTr="00F1205C">
        <w:tc>
          <w:tcPr>
            <w:tcW w:w="284" w:type="dxa"/>
            <w:shd w:val="clear" w:color="auto" w:fill="D9D9D9" w:themeFill="background1" w:themeFillShade="D9"/>
          </w:tcPr>
          <w:p w14:paraId="628BF82A" w14:textId="77777777" w:rsidR="0045683B" w:rsidRPr="00804369" w:rsidRDefault="00546A4A" w:rsidP="00F20F8F">
            <w:pPr>
              <w:pStyle w:val="berschrift2"/>
              <w:rPr>
                <w:noProof/>
              </w:rPr>
            </w:pPr>
            <w:r>
              <w:rPr>
                <w:noProof/>
              </w:rPr>
              <w:t>5</w:t>
            </w:r>
            <w:r w:rsidR="0045683B">
              <w:rPr>
                <w:noProof/>
              </w:rPr>
              <w:t xml:space="preserve">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EBC52FA" w14:textId="77777777" w:rsidR="0045683B" w:rsidRDefault="00D66370" w:rsidP="00F20F8F">
            <w:pPr>
              <w:pStyle w:val="berschrift2"/>
            </w:pPr>
            <w:r>
              <w:t>Zufall bei Jungen und Mädchen – Wah</w:t>
            </w:r>
            <w:r>
              <w:t>r</w:t>
            </w:r>
            <w:r>
              <w:t>scheinl</w:t>
            </w:r>
            <w:r w:rsidR="009A25BA">
              <w:t>ich</w:t>
            </w:r>
            <w:r>
              <w:t>keiten kombinieren</w:t>
            </w:r>
            <w:r w:rsidR="00F468BB">
              <w:t>:</w:t>
            </w:r>
            <w:r w:rsidR="00F468BB">
              <w:br/>
            </w:r>
            <w:r w:rsidR="00F468BB" w:rsidRPr="00F468BB">
              <w:rPr>
                <w:color w:val="000000"/>
              </w:rPr>
              <w:t xml:space="preserve"> Mehrstufige Z</w:t>
            </w:r>
            <w:r w:rsidR="00F468BB">
              <w:rPr>
                <w:color w:val="000000"/>
              </w:rPr>
              <w:t>u</w:t>
            </w:r>
            <w:r w:rsidR="00F468BB" w:rsidRPr="00F468BB">
              <w:rPr>
                <w:color w:val="000000"/>
              </w:rPr>
              <w:t>fallsversuche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09C813FF" w14:textId="77777777" w:rsidR="0045683B" w:rsidRPr="006C7229" w:rsidRDefault="0045683B" w:rsidP="00F20F8F">
            <w:pPr>
              <w:pStyle w:val="berschrift2"/>
            </w:pPr>
          </w:p>
        </w:tc>
      </w:tr>
    </w:tbl>
    <w:p w14:paraId="1A3C704D" w14:textId="77777777" w:rsidR="0045683B" w:rsidRDefault="0045683B" w:rsidP="00AE44A5">
      <w:r w:rsidRPr="00804369">
        <w:t xml:space="preserve"> </w:t>
      </w:r>
    </w:p>
    <w:p w14:paraId="1BACE6DB" w14:textId="77777777" w:rsidR="00692CD9" w:rsidRDefault="00692CD9" w:rsidP="00F03CEE">
      <w:r w:rsidRPr="003E1807">
        <w:rPr>
          <w:rFonts w:ascii="Calibri" w:hAnsi="Calibri"/>
          <w:b/>
        </w:rPr>
        <w:t>Schreiben und Sprechen</w:t>
      </w:r>
      <w:r w:rsidR="00AE44A5" w:rsidRPr="00AE44A5">
        <w:t>: Die</w:t>
      </w:r>
      <w:r>
        <w:t xml:space="preserve"> folgenden theme</w:t>
      </w:r>
      <w:r>
        <w:t>n</w:t>
      </w:r>
      <w:r>
        <w:t>spezifischen</w:t>
      </w:r>
      <w:r w:rsidR="00967B63">
        <w:t xml:space="preserve"> </w:t>
      </w:r>
      <w:r>
        <w:t>Wörter und Satzbausteine sollten Le</w:t>
      </w:r>
      <w:r>
        <w:t>r</w:t>
      </w:r>
      <w:r>
        <w:t>nende</w:t>
      </w:r>
      <w:r w:rsidR="00967B63">
        <w:t xml:space="preserve"> </w:t>
      </w:r>
      <w:r w:rsidR="0094154B">
        <w:t>(</w:t>
      </w:r>
      <w:r>
        <w:t>dauerhaft</w:t>
      </w:r>
      <w:r w:rsidR="0094154B">
        <w:t>)</w:t>
      </w:r>
      <w:r>
        <w:t xml:space="preserve"> aktiv nutzen können</w:t>
      </w:r>
      <w:r w:rsidR="0035311D">
        <w:t xml:space="preserve"> (</w:t>
      </w:r>
      <w:r>
        <w:t>zum Teil aus alten</w:t>
      </w:r>
      <w:r w:rsidR="00967B63">
        <w:t xml:space="preserve"> </w:t>
      </w:r>
      <w:r>
        <w:t>Kapiteln):</w:t>
      </w:r>
    </w:p>
    <w:p w14:paraId="532131D4" w14:textId="77777777" w:rsidR="00307DF4" w:rsidRDefault="00307DF4" w:rsidP="00D66370">
      <w:pPr>
        <w:pStyle w:val="Listenabsatz"/>
      </w:pPr>
      <w:r>
        <w:t>… ist</w:t>
      </w:r>
      <w:r w:rsidR="009A25BA">
        <w:t xml:space="preserve"> / </w:t>
      </w:r>
      <w:r w:rsidR="007F3A8B">
        <w:t>sind</w:t>
      </w:r>
      <w:r w:rsidR="00F55182">
        <w:t xml:space="preserve"> gle</w:t>
      </w:r>
      <w:r w:rsidR="009A25BA">
        <w:t>ich</w:t>
      </w:r>
      <w:r>
        <w:t>wahrscheinl</w:t>
      </w:r>
      <w:r w:rsidR="009A25BA">
        <w:t>ich</w:t>
      </w:r>
    </w:p>
    <w:p w14:paraId="3B817CCA" w14:textId="77777777" w:rsidR="00307DF4" w:rsidRDefault="009A25BA" w:rsidP="00D66370">
      <w:pPr>
        <w:pStyle w:val="Listenabsatz"/>
      </w:pPr>
      <w:r>
        <w:t>es</w:t>
      </w:r>
      <w:r w:rsidR="00307DF4">
        <w:t xml:space="preserve"> sind insgesamt … Mögl</w:t>
      </w:r>
      <w:r>
        <w:t>ich</w:t>
      </w:r>
      <w:r w:rsidR="00307DF4">
        <w:t>keiten</w:t>
      </w:r>
    </w:p>
    <w:p w14:paraId="719D2500" w14:textId="77777777" w:rsidR="00307DF4" w:rsidRDefault="009A25BA" w:rsidP="00D66370">
      <w:pPr>
        <w:pStyle w:val="Listenabsatz"/>
      </w:pPr>
      <w:r>
        <w:t>die</w:t>
      </w:r>
      <w:r w:rsidR="00477278">
        <w:t xml:space="preserve"> Wahrscheinl</w:t>
      </w:r>
      <w:r>
        <w:t>ich</w:t>
      </w:r>
      <w:r w:rsidR="00477278">
        <w:t>keit für …</w:t>
      </w:r>
    </w:p>
    <w:p w14:paraId="34A1661D" w14:textId="77777777" w:rsidR="00477278" w:rsidRDefault="009A25BA" w:rsidP="00D66370">
      <w:pPr>
        <w:pStyle w:val="Listenabsatz"/>
      </w:pPr>
      <w:r>
        <w:t>der</w:t>
      </w:r>
      <w:r w:rsidR="00477278">
        <w:t xml:space="preserve"> Anteil an … ist …</w:t>
      </w:r>
    </w:p>
    <w:p w14:paraId="2ED73CC7" w14:textId="77777777" w:rsidR="00AE44A5" w:rsidRDefault="00AE44A5" w:rsidP="00AE44A5">
      <w:pPr>
        <w:pStyle w:val="Listenabsatz"/>
      </w:pPr>
      <w:r>
        <w:lastRenderedPageBreak/>
        <w:t>ich teile durch die Anzahl aller durchgeführten Versuche</w:t>
      </w:r>
    </w:p>
    <w:p w14:paraId="12437AC2" w14:textId="77777777" w:rsidR="00477278" w:rsidRDefault="009A25BA" w:rsidP="00D66370">
      <w:pPr>
        <w:pStyle w:val="Listenabsatz"/>
      </w:pPr>
      <w:r>
        <w:t>ich</w:t>
      </w:r>
      <w:r w:rsidR="00BC26B4">
        <w:t xml:space="preserve"> ze</w:t>
      </w:r>
      <w:r>
        <w:t>ich</w:t>
      </w:r>
      <w:r w:rsidR="00BC26B4">
        <w:t xml:space="preserve">ne schrittweise </w:t>
      </w:r>
      <w:r w:rsidR="00AE44A5">
        <w:t>das Baumdiagramm</w:t>
      </w:r>
    </w:p>
    <w:p w14:paraId="41C91D7F" w14:textId="77777777" w:rsidR="00F55182" w:rsidRDefault="009A25BA" w:rsidP="00D66370">
      <w:pPr>
        <w:pStyle w:val="Listenabsatz"/>
      </w:pPr>
      <w:r>
        <w:t>ich</w:t>
      </w:r>
      <w:r w:rsidR="00F55182">
        <w:t xml:space="preserve"> stelle den mehrstufigen Zufallsversuch als Rechteckbild dar</w:t>
      </w:r>
    </w:p>
    <w:p w14:paraId="5B7D73BE" w14:textId="77777777" w:rsidR="00F55182" w:rsidRDefault="009A25BA" w:rsidP="00F55182">
      <w:pPr>
        <w:pStyle w:val="Listenabsatz"/>
      </w:pPr>
      <w:r>
        <w:t>ich</w:t>
      </w:r>
      <w:r w:rsidR="00F55182">
        <w:t xml:space="preserve"> teile </w:t>
      </w:r>
      <w:r>
        <w:t>die</w:t>
      </w:r>
      <w:r w:rsidR="00F55182">
        <w:t xml:space="preserve"> ganze Fläche in … Teile</w:t>
      </w:r>
    </w:p>
    <w:p w14:paraId="76CE1B5C" w14:textId="77777777" w:rsidR="00BC26B4" w:rsidRDefault="009A25BA" w:rsidP="00D66370">
      <w:pPr>
        <w:pStyle w:val="Listenabsatz"/>
      </w:pPr>
      <w:r>
        <w:t>ich</w:t>
      </w:r>
      <w:r w:rsidR="002030EF">
        <w:t xml:space="preserve"> multipliziere </w:t>
      </w:r>
      <w:r>
        <w:t>die</w:t>
      </w:r>
      <w:r w:rsidR="002030EF">
        <w:t xml:space="preserve"> Wahrscheinl</w:t>
      </w:r>
      <w:r>
        <w:t>ich</w:t>
      </w:r>
      <w:r w:rsidR="002030EF">
        <w:t>keiten</w:t>
      </w:r>
      <w:r w:rsidR="00AE44A5">
        <w:t>, um den Anteil vom Anteil zu nehmen</w:t>
      </w:r>
    </w:p>
    <w:p w14:paraId="5BFC825E" w14:textId="77777777" w:rsidR="002030EF" w:rsidRDefault="00AE44A5" w:rsidP="00D66370">
      <w:pPr>
        <w:pStyle w:val="Listenabsatz"/>
      </w:pPr>
      <w:r>
        <w:t xml:space="preserve">der mittlere </w:t>
      </w:r>
      <w:r w:rsidR="00DA57D1">
        <w:t>Wert</w:t>
      </w:r>
      <w:r>
        <w:t xml:space="preserve"> beschreibt …</w:t>
      </w:r>
    </w:p>
    <w:p w14:paraId="01224A5C" w14:textId="77777777" w:rsidR="0030331F" w:rsidRDefault="009A25BA" w:rsidP="00D66370">
      <w:pPr>
        <w:pStyle w:val="Listenabsatz"/>
      </w:pPr>
      <w:r>
        <w:t>ich</w:t>
      </w:r>
      <w:r w:rsidR="000B372B">
        <w:t xml:space="preserve"> führe einen zwei-</w:t>
      </w:r>
      <w:r>
        <w:t xml:space="preserve"> / </w:t>
      </w:r>
      <w:r w:rsidR="000B372B">
        <w:t>dreistufigen Zufallsve</w:t>
      </w:r>
      <w:r w:rsidR="000B372B">
        <w:t>r</w:t>
      </w:r>
      <w:r w:rsidR="000B372B">
        <w:t>such durch</w:t>
      </w:r>
    </w:p>
    <w:p w14:paraId="1B8B68B7" w14:textId="77777777" w:rsidR="000B372B" w:rsidRDefault="000B372B" w:rsidP="00D66370">
      <w:pPr>
        <w:pStyle w:val="Listenabsatz"/>
      </w:pPr>
      <w:r>
        <w:t>kein …, also…</w:t>
      </w:r>
    </w:p>
    <w:p w14:paraId="4E3CFE49" w14:textId="77777777" w:rsidR="00C057A5" w:rsidRDefault="00C057A5" w:rsidP="00D66370">
      <w:pPr>
        <w:pStyle w:val="Listenabsatz"/>
      </w:pPr>
      <w:r>
        <w:t>…, wenn jedes Mal …</w:t>
      </w:r>
    </w:p>
    <w:p w14:paraId="14F418A4" w14:textId="77777777" w:rsidR="00535D41" w:rsidRDefault="00535D41" w:rsidP="00F55182">
      <w:pPr>
        <w:pStyle w:val="Listenabsatz"/>
      </w:pPr>
      <w:r>
        <w:t>… ergibt den mittleren Gewinn</w:t>
      </w:r>
      <w:r w:rsidR="009A25BA">
        <w:t xml:space="preserve"> / </w:t>
      </w:r>
      <w:r>
        <w:t>Verlust pro…</w:t>
      </w:r>
    </w:p>
    <w:p w14:paraId="73620CC3" w14:textId="77777777" w:rsidR="00AE44A5" w:rsidRDefault="00AE44A5" w:rsidP="00AE44A5"/>
    <w:p w14:paraId="13909618" w14:textId="77777777" w:rsidR="0094154B" w:rsidRDefault="0094154B" w:rsidP="0094154B">
      <w:r w:rsidRPr="003E1807">
        <w:rPr>
          <w:rFonts w:ascii="Calibri" w:hAnsi="Calibri"/>
          <w:b/>
        </w:rPr>
        <w:t>Lesen und Zuhören</w:t>
      </w:r>
      <w:r w:rsidR="00AE44A5" w:rsidRPr="00AE44A5">
        <w:t>: Die</w:t>
      </w:r>
      <w:r w:rsidR="00AE44A5">
        <w:t xml:space="preserve"> </w:t>
      </w:r>
      <w:r>
        <w:t xml:space="preserve">folgenden </w:t>
      </w:r>
      <w:proofErr w:type="spellStart"/>
      <w:r w:rsidR="00546A4A">
        <w:t>Themen</w:t>
      </w:r>
      <w:r w:rsidR="00546A4A">
        <w:softHyphen/>
      </w:r>
      <w:r>
        <w:t>spezifischen</w:t>
      </w:r>
      <w:proofErr w:type="spellEnd"/>
      <w:r w:rsidR="00546A4A">
        <w:t xml:space="preserve"> </w:t>
      </w:r>
      <w:r>
        <w:t>Wörter und Satzbausteine sollten Le</w:t>
      </w:r>
      <w:r>
        <w:t>r</w:t>
      </w:r>
      <w:r>
        <w:t>nende in ihrer Bedeutung</w:t>
      </w:r>
      <w:r w:rsidR="00546A4A">
        <w:t xml:space="preserve"> </w:t>
      </w:r>
      <w:r>
        <w:t>erfassen, aber n</w:t>
      </w:r>
      <w:r w:rsidR="009A25BA">
        <w:t>ich</w:t>
      </w:r>
      <w:r>
        <w:t>t unb</w:t>
      </w:r>
      <w:r>
        <w:t>e</w:t>
      </w:r>
      <w:r>
        <w:t>dingt selbst nutzen können:</w:t>
      </w:r>
    </w:p>
    <w:p w14:paraId="2CDAD6EF" w14:textId="77777777" w:rsidR="00DC19AA" w:rsidRDefault="007F3A8B" w:rsidP="00C057A5">
      <w:pPr>
        <w:pStyle w:val="Listenabsatz"/>
      </w:pPr>
      <w:r>
        <w:t>Sie bestimm</w:t>
      </w:r>
      <w:r w:rsidR="00C057A5">
        <w:t xml:space="preserve">en </w:t>
      </w:r>
      <w:r w:rsidR="009A25BA">
        <w:t>die</w:t>
      </w:r>
      <w:r w:rsidR="00C057A5">
        <w:t xml:space="preserve"> Wahrscheinl</w:t>
      </w:r>
      <w:r w:rsidR="009A25BA">
        <w:t>ich</w:t>
      </w:r>
      <w:r w:rsidR="00C057A5">
        <w:t xml:space="preserve">keit durch </w:t>
      </w:r>
      <w:r>
        <w:t>eine Simulation</w:t>
      </w:r>
    </w:p>
    <w:p w14:paraId="62745BD9" w14:textId="77777777" w:rsidR="007F3A8B" w:rsidRDefault="007F3A8B" w:rsidP="00D66370">
      <w:pPr>
        <w:pStyle w:val="Listenabsatz"/>
      </w:pPr>
      <w:r>
        <w:t xml:space="preserve">… ist </w:t>
      </w:r>
      <w:r w:rsidR="009A25BA">
        <w:t>die</w:t>
      </w:r>
      <w:r>
        <w:t xml:space="preserve"> Häufigkeit des Ereignisses …</w:t>
      </w:r>
    </w:p>
    <w:p w14:paraId="24F4898C" w14:textId="77777777" w:rsidR="007F3A8B" w:rsidRDefault="009A25BA" w:rsidP="00D66370">
      <w:pPr>
        <w:pStyle w:val="Listenabsatz"/>
      </w:pPr>
      <w:r>
        <w:t>die</w:t>
      </w:r>
      <w:r w:rsidR="00C057A5">
        <w:t xml:space="preserve"> Pfadregel</w:t>
      </w:r>
    </w:p>
    <w:p w14:paraId="544D810C" w14:textId="77777777" w:rsidR="00C057A5" w:rsidRDefault="009A25BA" w:rsidP="00D66370">
      <w:pPr>
        <w:pStyle w:val="Listenabsatz"/>
      </w:pPr>
      <w:r>
        <w:t>die</w:t>
      </w:r>
      <w:r w:rsidR="00C057A5">
        <w:t xml:space="preserve"> Summenregel</w:t>
      </w:r>
    </w:p>
    <w:p w14:paraId="3C5C843F" w14:textId="77777777" w:rsidR="00535D41" w:rsidRDefault="009A25BA" w:rsidP="00D66370">
      <w:pPr>
        <w:pStyle w:val="Listenabsatz"/>
      </w:pPr>
      <w:r>
        <w:t>der</w:t>
      </w:r>
      <w:r w:rsidR="00535D41">
        <w:t xml:space="preserve"> Erwartungswert</w:t>
      </w:r>
    </w:p>
    <w:p w14:paraId="444A4B64" w14:textId="77777777" w:rsidR="001C4380" w:rsidRDefault="001C4380" w:rsidP="00AE44A5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1101"/>
      </w:tblGrid>
      <w:tr w:rsidR="0045683B" w14:paraId="44A247BA" w14:textId="77777777" w:rsidTr="00F1205C">
        <w:tc>
          <w:tcPr>
            <w:tcW w:w="284" w:type="dxa"/>
            <w:shd w:val="clear" w:color="auto" w:fill="D9D9D9" w:themeFill="background1" w:themeFillShade="D9"/>
          </w:tcPr>
          <w:p w14:paraId="713B0162" w14:textId="77777777" w:rsidR="0045683B" w:rsidRPr="00804369" w:rsidRDefault="00546A4A" w:rsidP="00F20F8F">
            <w:pPr>
              <w:pStyle w:val="berschrift2"/>
              <w:rPr>
                <w:noProof/>
              </w:rPr>
            </w:pPr>
            <w:r>
              <w:rPr>
                <w:noProof/>
              </w:rPr>
              <w:t>6</w:t>
            </w:r>
            <w:r w:rsidR="0045683B">
              <w:rPr>
                <w:noProof/>
              </w:rPr>
              <w:t xml:space="preserve">.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FB1066E" w14:textId="77777777" w:rsidR="0045683B" w:rsidRDefault="00D66370" w:rsidP="00F20F8F">
            <w:pPr>
              <w:pStyle w:val="berschrift2"/>
            </w:pPr>
            <w:r>
              <w:t>Informationen im Internet – Erkl</w:t>
            </w:r>
            <w:r>
              <w:t>ä</w:t>
            </w:r>
            <w:r>
              <w:t>ren, hinterfragen, Stellung nehmen</w:t>
            </w:r>
            <w:r w:rsidR="00F468BB">
              <w:br/>
            </w:r>
            <w:r w:rsidR="00F468BB" w:rsidRPr="00F468BB">
              <w:rPr>
                <w:color w:val="000000"/>
              </w:rPr>
              <w:t>Alltagsrechnen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4550B7A6" w14:textId="77777777" w:rsidR="0045683B" w:rsidRPr="006C7229" w:rsidRDefault="0045683B" w:rsidP="00F20F8F">
            <w:pPr>
              <w:pStyle w:val="berschrift2"/>
            </w:pPr>
          </w:p>
        </w:tc>
      </w:tr>
    </w:tbl>
    <w:p w14:paraId="20A67E0B" w14:textId="77777777" w:rsidR="0045683B" w:rsidRDefault="0045683B" w:rsidP="00AE44A5"/>
    <w:p w14:paraId="2E3E2CCF" w14:textId="77777777" w:rsidR="0094154B" w:rsidRDefault="0094154B" w:rsidP="0094154B">
      <w:r w:rsidRPr="003E1807">
        <w:rPr>
          <w:rFonts w:ascii="Calibri" w:hAnsi="Calibri"/>
          <w:b/>
        </w:rPr>
        <w:t>Schreiben und Sprechen</w:t>
      </w:r>
      <w:r w:rsidR="00AE44A5" w:rsidRPr="00AE44A5">
        <w:t>: Die</w:t>
      </w:r>
      <w:r w:rsidRPr="00AE44A5">
        <w:t xml:space="preserve"> </w:t>
      </w:r>
      <w:r>
        <w:t>folgenden theme</w:t>
      </w:r>
      <w:r>
        <w:t>n</w:t>
      </w:r>
      <w:r>
        <w:t>spezifischen</w:t>
      </w:r>
      <w:r w:rsidR="00967B63">
        <w:t xml:space="preserve"> </w:t>
      </w:r>
      <w:r>
        <w:t>Wörter und Satzbausteine sollten Le</w:t>
      </w:r>
      <w:r>
        <w:t>r</w:t>
      </w:r>
      <w:r>
        <w:t>nende</w:t>
      </w:r>
      <w:r w:rsidR="00967B63">
        <w:t xml:space="preserve"> </w:t>
      </w:r>
      <w:r>
        <w:t>(dauerhaft) aktiv nutzen können (zum Teil aus alten</w:t>
      </w:r>
      <w:r w:rsidR="00967B63">
        <w:t xml:space="preserve"> </w:t>
      </w:r>
      <w:r>
        <w:t>Kapiteln):</w:t>
      </w:r>
    </w:p>
    <w:p w14:paraId="2249DF9C" w14:textId="77777777" w:rsidR="00AE44A5" w:rsidRPr="00384FB0" w:rsidRDefault="00AE44A5" w:rsidP="00AE44A5">
      <w:pPr>
        <w:pStyle w:val="Listenabsatz"/>
      </w:pPr>
      <w:r>
        <w:t>a</w:t>
      </w:r>
      <w:r w:rsidRPr="00384FB0">
        <w:t>us … folgt auch…</w:t>
      </w:r>
    </w:p>
    <w:p w14:paraId="0714386B" w14:textId="77777777" w:rsidR="00AE44A5" w:rsidRPr="00384FB0" w:rsidRDefault="00AE44A5" w:rsidP="00AE44A5">
      <w:pPr>
        <w:pStyle w:val="Listenabsatz"/>
      </w:pPr>
      <w:r>
        <w:t>der</w:t>
      </w:r>
      <w:r w:rsidRPr="00384FB0">
        <w:t xml:space="preserve"> Zusammenhang zwischen … und …</w:t>
      </w:r>
    </w:p>
    <w:p w14:paraId="2DC5250F" w14:textId="77777777" w:rsidR="00AE44A5" w:rsidRPr="00384FB0" w:rsidRDefault="00AE44A5" w:rsidP="00AE44A5">
      <w:pPr>
        <w:pStyle w:val="Listenabsatz"/>
      </w:pPr>
      <w:r>
        <w:t>ich</w:t>
      </w:r>
      <w:r w:rsidRPr="00384FB0">
        <w:t xml:space="preserve"> recherchiere nach…</w:t>
      </w:r>
    </w:p>
    <w:p w14:paraId="7F2B6F29" w14:textId="77777777" w:rsidR="00AE44A5" w:rsidRPr="00384FB0" w:rsidRDefault="00AE44A5" w:rsidP="00AE44A5">
      <w:pPr>
        <w:pStyle w:val="Listenabsatz"/>
      </w:pPr>
      <w:r>
        <w:t>ich</w:t>
      </w:r>
      <w:r w:rsidRPr="00384FB0">
        <w:t xml:space="preserve"> kombiniere Informationen aus … und …</w:t>
      </w:r>
    </w:p>
    <w:p w14:paraId="4054795F" w14:textId="77777777" w:rsidR="00AE44A5" w:rsidRDefault="00AE44A5" w:rsidP="00AE44A5">
      <w:pPr>
        <w:pStyle w:val="Listenabsatz"/>
      </w:pPr>
      <w:r>
        <w:t>wenn</w:t>
      </w:r>
      <w:r w:rsidRPr="00384FB0">
        <w:t xml:space="preserve"> </w:t>
      </w:r>
      <w:r>
        <w:t>ich</w:t>
      </w:r>
      <w:r w:rsidRPr="00384FB0">
        <w:t xml:space="preserve"> meine Zahlen mit … vergle</w:t>
      </w:r>
      <w:r>
        <w:t>ich</w:t>
      </w:r>
      <w:r w:rsidRPr="00384FB0">
        <w:t>e, dann…</w:t>
      </w:r>
    </w:p>
    <w:p w14:paraId="03C1068F" w14:textId="77777777" w:rsidR="00AE44A5" w:rsidRPr="00384FB0" w:rsidRDefault="00AE44A5" w:rsidP="00AE44A5">
      <w:pPr>
        <w:pStyle w:val="Listenabsatz"/>
      </w:pPr>
      <w:r w:rsidRPr="00384FB0">
        <w:t>.. wi</w:t>
      </w:r>
      <w:r>
        <w:t>der</w:t>
      </w:r>
      <w:r w:rsidRPr="00384FB0">
        <w:t>spr</w:t>
      </w:r>
      <w:r>
        <w:t>ich</w:t>
      </w:r>
      <w:r w:rsidRPr="00384FB0">
        <w:t>t s</w:t>
      </w:r>
      <w:r>
        <w:t>ich</w:t>
      </w:r>
      <w:r w:rsidRPr="00384FB0">
        <w:t xml:space="preserve"> mit …</w:t>
      </w:r>
    </w:p>
    <w:p w14:paraId="1F2555A5" w14:textId="77777777" w:rsidR="00AE44A5" w:rsidRDefault="00AE44A5" w:rsidP="00AE44A5">
      <w:pPr>
        <w:pStyle w:val="Listenabsatz"/>
      </w:pPr>
      <w:r>
        <w:t>ich stelle einen Term für … auf</w:t>
      </w:r>
    </w:p>
    <w:p w14:paraId="76536F88" w14:textId="77777777" w:rsidR="00AE44A5" w:rsidRPr="00384FB0" w:rsidRDefault="00AE44A5" w:rsidP="00AE44A5">
      <w:pPr>
        <w:pStyle w:val="Listenabsatz"/>
      </w:pPr>
      <w:r>
        <w:t>ich</w:t>
      </w:r>
      <w:r w:rsidRPr="00384FB0">
        <w:t xml:space="preserve"> erhalte … Euro brutto, aber … Euro netto.</w:t>
      </w:r>
    </w:p>
    <w:p w14:paraId="79EAB761" w14:textId="77777777" w:rsidR="00AE44A5" w:rsidRDefault="00AE44A5" w:rsidP="00FF2720">
      <w:pPr>
        <w:rPr>
          <w:rFonts w:ascii="Calibri" w:hAnsi="Calibri"/>
          <w:b/>
        </w:rPr>
      </w:pPr>
    </w:p>
    <w:p w14:paraId="3C89F18F" w14:textId="77777777" w:rsidR="0094154B" w:rsidRDefault="00AE44A5" w:rsidP="00FF2720">
      <w:r>
        <w:rPr>
          <w:rFonts w:ascii="Calibri" w:hAnsi="Calibri"/>
          <w:b/>
        </w:rPr>
        <w:t xml:space="preserve">Lesen </w:t>
      </w:r>
      <w:r w:rsidR="0094154B" w:rsidRPr="003E1807">
        <w:rPr>
          <w:rFonts w:ascii="Calibri" w:hAnsi="Calibri"/>
          <w:b/>
        </w:rPr>
        <w:t>und Zuhören</w:t>
      </w:r>
      <w:r w:rsidRPr="00AE44A5">
        <w:t>: Die</w:t>
      </w:r>
      <w:r w:rsidR="0094154B">
        <w:t xml:space="preserve"> folgenden themenspezif</w:t>
      </w:r>
      <w:r w:rsidR="0094154B">
        <w:t>i</w:t>
      </w:r>
      <w:r w:rsidR="0094154B">
        <w:t>schen</w:t>
      </w:r>
      <w:r w:rsidR="00967B63">
        <w:t xml:space="preserve"> </w:t>
      </w:r>
      <w:r w:rsidR="0094154B">
        <w:t>Wörter und Satzbausteine sollten Lernende in ihrer Bedeutung</w:t>
      </w:r>
      <w:r w:rsidR="00967B63">
        <w:t xml:space="preserve"> </w:t>
      </w:r>
      <w:r w:rsidR="0094154B">
        <w:t>erfassen, aber n</w:t>
      </w:r>
      <w:r w:rsidR="009A25BA">
        <w:t>ich</w:t>
      </w:r>
      <w:r w:rsidR="0094154B">
        <w:t>t unbedingt selbst n</w:t>
      </w:r>
      <w:r w:rsidR="00B25C69">
        <w:t>utzen können:</w:t>
      </w:r>
    </w:p>
    <w:p w14:paraId="1304D564" w14:textId="77777777" w:rsidR="00AE44A5" w:rsidRPr="00384FB0" w:rsidRDefault="00AE44A5" w:rsidP="00AE44A5">
      <w:pPr>
        <w:pStyle w:val="Listenabsatz"/>
      </w:pPr>
      <w:r w:rsidRPr="00384FB0">
        <w:t>…nach Abzug aller Abgaben</w:t>
      </w:r>
    </w:p>
    <w:p w14:paraId="3B7B1A05" w14:textId="77777777" w:rsidR="00AE44A5" w:rsidRPr="00384FB0" w:rsidRDefault="00AE44A5" w:rsidP="00AE44A5">
      <w:pPr>
        <w:pStyle w:val="Listenabsatz"/>
      </w:pPr>
      <w:r w:rsidRPr="00384FB0">
        <w:t>… ergibt ein Nettogehalt von…</w:t>
      </w:r>
    </w:p>
    <w:p w14:paraId="7CA21099" w14:textId="77777777" w:rsidR="00AE44A5" w:rsidRPr="00384FB0" w:rsidRDefault="00AE44A5" w:rsidP="00AE44A5">
      <w:pPr>
        <w:pStyle w:val="Listenabsatz"/>
      </w:pPr>
      <w:r>
        <w:t>die</w:t>
      </w:r>
      <w:r w:rsidRPr="00384FB0">
        <w:t xml:space="preserve"> durchschnittl</w:t>
      </w:r>
      <w:r>
        <w:t>ich</w:t>
      </w:r>
      <w:r w:rsidRPr="00384FB0">
        <w:t>en Ausgaben von …</w:t>
      </w:r>
    </w:p>
    <w:p w14:paraId="7063B52A" w14:textId="77777777" w:rsidR="00AE44A5" w:rsidRPr="00384FB0" w:rsidRDefault="00AE44A5" w:rsidP="00AE44A5">
      <w:pPr>
        <w:pStyle w:val="Listenabsatz"/>
      </w:pPr>
      <w:r>
        <w:t>der</w:t>
      </w:r>
      <w:r w:rsidRPr="00384FB0">
        <w:t xml:space="preserve"> Bedarf an…</w:t>
      </w:r>
    </w:p>
    <w:p w14:paraId="3C2A0890" w14:textId="77777777" w:rsidR="00AE44A5" w:rsidRPr="00384FB0" w:rsidRDefault="00AE44A5" w:rsidP="00AE44A5">
      <w:pPr>
        <w:pStyle w:val="Listenabsatz"/>
      </w:pPr>
      <w:r>
        <w:t>die</w:t>
      </w:r>
      <w:r w:rsidRPr="00384FB0">
        <w:t xml:space="preserve"> Quelle ist (n</w:t>
      </w:r>
      <w:r>
        <w:t>ich</w:t>
      </w:r>
      <w:r w:rsidRPr="00384FB0">
        <w:t>t) verlässl</w:t>
      </w:r>
      <w:r>
        <w:t>ich</w:t>
      </w:r>
    </w:p>
    <w:p w14:paraId="33976357" w14:textId="77777777" w:rsidR="00AE44A5" w:rsidRPr="00384FB0" w:rsidRDefault="00AE44A5" w:rsidP="00AE44A5">
      <w:pPr>
        <w:pStyle w:val="Listenabsatz"/>
      </w:pPr>
      <w:r w:rsidRPr="00384FB0">
        <w:t>… hängt mit … zusammen</w:t>
      </w:r>
    </w:p>
    <w:p w14:paraId="51CAD114" w14:textId="77777777" w:rsidR="00AE44A5" w:rsidRPr="00384FB0" w:rsidRDefault="00AE44A5" w:rsidP="00AE44A5">
      <w:pPr>
        <w:pStyle w:val="Listenabsatz"/>
      </w:pPr>
      <w:r>
        <w:t>der</w:t>
      </w:r>
      <w:r w:rsidRPr="00384FB0">
        <w:t xml:space="preserve"> dahinterliegende Aspekt</w:t>
      </w:r>
    </w:p>
    <w:p w14:paraId="6CC3C940" w14:textId="77777777" w:rsidR="00AE44A5" w:rsidRDefault="00AE44A5" w:rsidP="00AE44A5">
      <w:pPr>
        <w:pStyle w:val="Listenabsatz"/>
      </w:pPr>
      <w:r>
        <w:t>ich</w:t>
      </w:r>
      <w:r w:rsidRPr="00384FB0">
        <w:t xml:space="preserve"> bilde Kategorien für…</w:t>
      </w:r>
    </w:p>
    <w:p w14:paraId="2E0C860D" w14:textId="77777777" w:rsidR="002F4220" w:rsidRDefault="009A25BA" w:rsidP="00D66370">
      <w:pPr>
        <w:pStyle w:val="Listenabsatz"/>
      </w:pPr>
      <w:r>
        <w:t>der</w:t>
      </w:r>
      <w:r w:rsidR="00A0555A">
        <w:t xml:space="preserve"> Saldo beträgt …</w:t>
      </w:r>
    </w:p>
    <w:p w14:paraId="317F667B" w14:textId="77777777" w:rsidR="00A0555A" w:rsidRDefault="00AE44A5" w:rsidP="00D66370">
      <w:pPr>
        <w:pStyle w:val="Listenabsatz"/>
      </w:pPr>
      <w:r>
        <w:t>s</w:t>
      </w:r>
      <w:r w:rsidR="00A0555A">
        <w:t>ie zahlen jährl</w:t>
      </w:r>
      <w:r w:rsidR="009A25BA">
        <w:t>ich</w:t>
      </w:r>
      <w:r w:rsidR="00A0555A">
        <w:t xml:space="preserve"> … Prozent Dispozinsen</w:t>
      </w:r>
    </w:p>
    <w:p w14:paraId="7F8B5AA4" w14:textId="77777777" w:rsidR="008A2D9E" w:rsidRDefault="008A2D9E" w:rsidP="008A2D9E">
      <w:pPr>
        <w:pStyle w:val="Listenabsatz"/>
        <w:numPr>
          <w:ilvl w:val="0"/>
          <w:numId w:val="0"/>
        </w:numPr>
        <w:ind w:left="360"/>
      </w:pP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45683B" w14:paraId="4F7A8B48" w14:textId="77777777" w:rsidTr="00F1205C">
        <w:tc>
          <w:tcPr>
            <w:tcW w:w="284" w:type="dxa"/>
            <w:shd w:val="clear" w:color="auto" w:fill="D9D9D9" w:themeFill="background1" w:themeFillShade="D9"/>
          </w:tcPr>
          <w:p w14:paraId="20213D3E" w14:textId="77777777" w:rsidR="0045683B" w:rsidRPr="00804369" w:rsidRDefault="00546A4A" w:rsidP="00F20F8F">
            <w:pPr>
              <w:pStyle w:val="berschrift2"/>
              <w:rPr>
                <w:noProof/>
              </w:rPr>
            </w:pPr>
            <w:r>
              <w:rPr>
                <w:noProof/>
              </w:rPr>
              <w:lastRenderedPageBreak/>
              <w:t>7</w:t>
            </w:r>
            <w:r w:rsidR="0045683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6372A26" w14:textId="77777777" w:rsidR="0045683B" w:rsidRDefault="00D66370" w:rsidP="00F20F8F">
            <w:pPr>
              <w:pStyle w:val="berschrift2"/>
            </w:pPr>
            <w:r>
              <w:t>Rechentricks und Bewegungsanalysen – Terme und krummlinige Zusammenhänge</w:t>
            </w:r>
            <w:r w:rsidR="00F468BB">
              <w:br/>
            </w:r>
            <w:r w:rsidR="00F468BB" w:rsidRPr="00F468BB">
              <w:rPr>
                <w:color w:val="000000"/>
              </w:rPr>
              <w:t>Potenzfunktionen und Potenzges</w:t>
            </w:r>
            <w:r w:rsidR="00F468BB">
              <w:rPr>
                <w:color w:val="000000"/>
              </w:rPr>
              <w:t>e</w:t>
            </w:r>
            <w:r w:rsidR="00F468BB" w:rsidRPr="00F468BB">
              <w:rPr>
                <w:color w:val="000000"/>
              </w:rPr>
              <w:t>tze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58B73D" w14:textId="77777777" w:rsidR="0045683B" w:rsidRPr="006C7229" w:rsidRDefault="0045683B" w:rsidP="00F20F8F">
            <w:pPr>
              <w:pStyle w:val="berschrift2"/>
            </w:pPr>
          </w:p>
        </w:tc>
      </w:tr>
    </w:tbl>
    <w:p w14:paraId="2B3E2731" w14:textId="77777777" w:rsidR="0045683B" w:rsidRDefault="0045683B" w:rsidP="00F20F8F">
      <w:pPr>
        <w:pStyle w:val="berschrift2"/>
      </w:pPr>
      <w:r w:rsidRPr="00804369">
        <w:t xml:space="preserve"> </w:t>
      </w:r>
    </w:p>
    <w:p w14:paraId="0A725B12" w14:textId="77777777" w:rsidR="00377D0A" w:rsidRDefault="00377D0A" w:rsidP="00377D0A">
      <w:r w:rsidRPr="003E1807">
        <w:rPr>
          <w:rFonts w:ascii="Calibri" w:hAnsi="Calibri"/>
          <w:b/>
        </w:rPr>
        <w:t>Sprechen und Schreiben</w:t>
      </w:r>
      <w:r w:rsidR="00AE44A5" w:rsidRPr="00AE44A5">
        <w:t>: Die</w:t>
      </w:r>
      <w:r>
        <w:t xml:space="preserve"> folgenden </w:t>
      </w:r>
      <w:r w:rsidR="00546A4A">
        <w:t>theme</w:t>
      </w:r>
      <w:r w:rsidR="00546A4A">
        <w:t>n</w:t>
      </w:r>
      <w:r w:rsidR="00546A4A">
        <w:t xml:space="preserve">spezifischen </w:t>
      </w:r>
      <w:r>
        <w:t>Wörter und</w:t>
      </w:r>
      <w:r w:rsidR="00546A4A">
        <w:t xml:space="preserve"> </w:t>
      </w:r>
      <w:r>
        <w:t>Satzbausteine sollten Le</w:t>
      </w:r>
      <w:r>
        <w:t>r</w:t>
      </w:r>
      <w:r>
        <w:t xml:space="preserve">nende </w:t>
      </w:r>
      <w:r w:rsidR="009D6561">
        <w:t xml:space="preserve">(z.T. </w:t>
      </w:r>
      <w:r>
        <w:t>dauerhaft</w:t>
      </w:r>
      <w:r w:rsidR="009D6561">
        <w:t>)</w:t>
      </w:r>
      <w:r>
        <w:t xml:space="preserve"> aktiv nutzen</w:t>
      </w:r>
    </w:p>
    <w:p w14:paraId="601C73F7" w14:textId="77777777" w:rsidR="00377D0A" w:rsidRDefault="00377D0A" w:rsidP="00377D0A">
      <w:r>
        <w:t>können (zum Teil aus alten Kapiteln):</w:t>
      </w:r>
    </w:p>
    <w:p w14:paraId="3E99ADF0" w14:textId="77777777" w:rsidR="007D1126" w:rsidRDefault="009A25BA" w:rsidP="00D66370">
      <w:pPr>
        <w:pStyle w:val="Listenabsatz"/>
      </w:pPr>
      <w:r>
        <w:t>die</w:t>
      </w:r>
      <w:r w:rsidR="00106F26">
        <w:t xml:space="preserve"> Terme … und … sind gle</w:t>
      </w:r>
      <w:r>
        <w:t>ich</w:t>
      </w:r>
      <w:r w:rsidR="00106F26">
        <w:t>wertig</w:t>
      </w:r>
    </w:p>
    <w:p w14:paraId="28B2968C" w14:textId="77777777" w:rsidR="00106F26" w:rsidRDefault="009A25BA" w:rsidP="00D66370">
      <w:pPr>
        <w:pStyle w:val="Listenabsatz"/>
      </w:pPr>
      <w:r>
        <w:t>ich</w:t>
      </w:r>
      <w:r w:rsidR="00106F26">
        <w:t xml:space="preserve"> forme den Term … um.</w:t>
      </w:r>
    </w:p>
    <w:p w14:paraId="664641D6" w14:textId="77777777" w:rsidR="00106F26" w:rsidRDefault="009A25BA" w:rsidP="00D66370">
      <w:pPr>
        <w:pStyle w:val="Listenabsatz"/>
      </w:pPr>
      <w:r>
        <w:t>ich</w:t>
      </w:r>
      <w:r w:rsidR="00106F26">
        <w:t xml:space="preserve"> mache aus </w:t>
      </w:r>
      <w:r>
        <w:t>der</w:t>
      </w:r>
      <w:r w:rsidR="00106F26">
        <w:t xml:space="preserve"> Summe ein Produkt</w:t>
      </w:r>
    </w:p>
    <w:p w14:paraId="3058ABCC" w14:textId="77777777" w:rsidR="00106F26" w:rsidRDefault="009A25BA" w:rsidP="00D66370">
      <w:pPr>
        <w:pStyle w:val="Listenabsatz"/>
      </w:pPr>
      <w:r>
        <w:t>das</w:t>
      </w:r>
      <w:r w:rsidR="00106F26">
        <w:t xml:space="preserve"> Quadrat von … ist …</w:t>
      </w:r>
    </w:p>
    <w:p w14:paraId="54C39104" w14:textId="77777777" w:rsidR="00106F26" w:rsidRDefault="009A25BA" w:rsidP="00D66370">
      <w:pPr>
        <w:pStyle w:val="Listenabsatz"/>
      </w:pPr>
      <w:r>
        <w:t>ich</w:t>
      </w:r>
      <w:r w:rsidR="00106F26">
        <w:t xml:space="preserve"> setze für x … ein</w:t>
      </w:r>
    </w:p>
    <w:p w14:paraId="6D9F3379" w14:textId="77777777" w:rsidR="00BF6BF4" w:rsidRDefault="009A25BA" w:rsidP="00D66370">
      <w:pPr>
        <w:pStyle w:val="Listenabsatz"/>
      </w:pPr>
      <w:r>
        <w:t>ich</w:t>
      </w:r>
      <w:r w:rsidR="00BF6BF4">
        <w:t xml:space="preserve"> forme in </w:t>
      </w:r>
      <w:r>
        <w:t>die</w:t>
      </w:r>
      <w:r w:rsidR="00BF6BF4">
        <w:t xml:space="preserve"> Scheitelpunktform</w:t>
      </w:r>
      <w:r>
        <w:t xml:space="preserve"> / </w:t>
      </w:r>
      <w:r w:rsidR="00BF6BF4">
        <w:t>Produk</w:t>
      </w:r>
      <w:r w:rsidR="00BF6BF4">
        <w:t>t</w:t>
      </w:r>
      <w:r w:rsidR="00BF6BF4">
        <w:t>form</w:t>
      </w:r>
      <w:r>
        <w:t xml:space="preserve"> / </w:t>
      </w:r>
      <w:r w:rsidR="00BF6BF4">
        <w:t>Summenform um</w:t>
      </w:r>
    </w:p>
    <w:p w14:paraId="0F868DD0" w14:textId="77777777" w:rsidR="00DF6F4C" w:rsidRDefault="009A25BA" w:rsidP="00D66370">
      <w:pPr>
        <w:pStyle w:val="Listenabsatz"/>
      </w:pPr>
      <w:r>
        <w:t>ich</w:t>
      </w:r>
      <w:r w:rsidR="00DF6F4C">
        <w:t xml:space="preserve"> erkenne </w:t>
      </w:r>
      <w:r>
        <w:t>die</w:t>
      </w:r>
      <w:r w:rsidR="00DF6F4C">
        <w:t xml:space="preserve"> Struktur </w:t>
      </w:r>
      <w:r>
        <w:t>der</w:t>
      </w:r>
      <w:r w:rsidR="00DF6F4C">
        <w:t xml:space="preserve"> Teilterme</w:t>
      </w:r>
    </w:p>
    <w:p w14:paraId="37FB2AEC" w14:textId="77777777" w:rsidR="00DF6F4C" w:rsidRDefault="009A25BA" w:rsidP="00D66370">
      <w:pPr>
        <w:pStyle w:val="Listenabsatz"/>
      </w:pPr>
      <w:r>
        <w:t>der</w:t>
      </w:r>
      <w:r w:rsidR="002B1A8A">
        <w:t xml:space="preserve"> y-Wert ist am höchsten</w:t>
      </w:r>
      <w:r>
        <w:t xml:space="preserve"> / </w:t>
      </w:r>
      <w:r w:rsidR="002B1A8A">
        <w:t>niedrigsten</w:t>
      </w:r>
    </w:p>
    <w:p w14:paraId="39AA68B7" w14:textId="77777777" w:rsidR="002B1A8A" w:rsidRDefault="009A25BA" w:rsidP="00D66370">
      <w:pPr>
        <w:pStyle w:val="Listenabsatz"/>
      </w:pPr>
      <w:r>
        <w:t>ich</w:t>
      </w:r>
      <w:r w:rsidR="002B1A8A">
        <w:t xml:space="preserve"> lese </w:t>
      </w:r>
      <w:r>
        <w:t>die</w:t>
      </w:r>
      <w:r w:rsidR="002B1A8A">
        <w:t xml:space="preserve"> Koordinaten des Scheitelpunktes ab</w:t>
      </w:r>
    </w:p>
    <w:p w14:paraId="59800B2C" w14:textId="77777777" w:rsidR="002B1A8A" w:rsidRDefault="002B1A8A" w:rsidP="00D66370">
      <w:pPr>
        <w:pStyle w:val="Listenabsatz"/>
      </w:pPr>
      <w:r>
        <w:t>… ist gestreckt</w:t>
      </w:r>
      <w:r w:rsidR="009A25BA">
        <w:t xml:space="preserve"> / </w:t>
      </w:r>
      <w:r>
        <w:t>gestaucht</w:t>
      </w:r>
    </w:p>
    <w:p w14:paraId="203976E5" w14:textId="77777777" w:rsidR="002B1A8A" w:rsidRDefault="002B1A8A" w:rsidP="00D66370">
      <w:pPr>
        <w:pStyle w:val="Listenabsatz"/>
      </w:pPr>
      <w:r>
        <w:t>… ist nach oben</w:t>
      </w:r>
      <w:r w:rsidR="009A25BA">
        <w:t xml:space="preserve"> / </w:t>
      </w:r>
      <w:r>
        <w:t>unten geöffnet</w:t>
      </w:r>
    </w:p>
    <w:p w14:paraId="5792F5D9" w14:textId="77777777" w:rsidR="00651FBB" w:rsidRDefault="009A25BA" w:rsidP="00D66370">
      <w:pPr>
        <w:pStyle w:val="Listenabsatz"/>
      </w:pPr>
      <w:r>
        <w:t>ich</w:t>
      </w:r>
      <w:r w:rsidR="002B1A8A">
        <w:t xml:space="preserve"> forme in </w:t>
      </w:r>
      <w:r>
        <w:t>die</w:t>
      </w:r>
      <w:r w:rsidR="002B1A8A">
        <w:t xml:space="preserve"> allgemeine Form um</w:t>
      </w:r>
    </w:p>
    <w:p w14:paraId="3BEE6AB0" w14:textId="77777777" w:rsidR="002B1A8A" w:rsidRDefault="009A25BA" w:rsidP="00D66370">
      <w:pPr>
        <w:pStyle w:val="Listenabsatz"/>
      </w:pPr>
      <w:r>
        <w:t>ich</w:t>
      </w:r>
      <w:r w:rsidR="002B1A8A">
        <w:t xml:space="preserve"> forme mit </w:t>
      </w:r>
      <w:r>
        <w:t>der</w:t>
      </w:r>
      <w:r w:rsidR="002B1A8A">
        <w:t xml:space="preserve"> quadratischen Ergänzung um</w:t>
      </w:r>
    </w:p>
    <w:p w14:paraId="447FA825" w14:textId="77777777" w:rsidR="002B1A8A" w:rsidRDefault="009A25BA" w:rsidP="00D66370">
      <w:pPr>
        <w:pStyle w:val="Listenabsatz"/>
      </w:pPr>
      <w:r>
        <w:t>ich</w:t>
      </w:r>
      <w:r w:rsidR="002B1A8A">
        <w:t xml:space="preserve"> verschiebe </w:t>
      </w:r>
      <w:r>
        <w:t>die</w:t>
      </w:r>
      <w:r w:rsidR="002B1A8A">
        <w:t xml:space="preserve"> Parabel </w:t>
      </w:r>
      <w:r w:rsidR="008A2D9E">
        <w:t xml:space="preserve">um … </w:t>
      </w:r>
      <w:r w:rsidR="002B1A8A">
        <w:t>nach oben</w:t>
      </w:r>
      <w:r>
        <w:t xml:space="preserve"> / </w:t>
      </w:r>
      <w:r w:rsidR="002B1A8A">
        <w:t>unten</w:t>
      </w:r>
      <w:r>
        <w:t xml:space="preserve"> / </w:t>
      </w:r>
      <w:r w:rsidR="002B1A8A">
        <w:t>rechts</w:t>
      </w:r>
      <w:r>
        <w:t xml:space="preserve"> / </w:t>
      </w:r>
      <w:r w:rsidR="002B1A8A">
        <w:t>links</w:t>
      </w:r>
    </w:p>
    <w:p w14:paraId="706274D8" w14:textId="77777777" w:rsidR="008A2D9E" w:rsidRDefault="009A25BA" w:rsidP="008A2D9E">
      <w:pPr>
        <w:pStyle w:val="Listenabsatz"/>
      </w:pPr>
      <w:r>
        <w:t>ich</w:t>
      </w:r>
      <w:r w:rsidR="008A2D9E">
        <w:t xml:space="preserve"> teile auf beiden Seiten </w:t>
      </w:r>
      <w:r>
        <w:t>der</w:t>
      </w:r>
      <w:r w:rsidR="008A2D9E">
        <w:t xml:space="preserve"> Gle</w:t>
      </w:r>
      <w:r>
        <w:t>ich</w:t>
      </w:r>
      <w:r w:rsidR="008A2D9E">
        <w:t>ung durch</w:t>
      </w:r>
    </w:p>
    <w:p w14:paraId="0C2987C5" w14:textId="77777777" w:rsidR="00377D0A" w:rsidRDefault="00377D0A" w:rsidP="00377D0A">
      <w:pPr>
        <w:rPr>
          <w:b/>
        </w:rPr>
      </w:pPr>
    </w:p>
    <w:p w14:paraId="304A4970" w14:textId="77777777" w:rsidR="00D66370" w:rsidRDefault="00D66370" w:rsidP="00377D0A">
      <w:pPr>
        <w:rPr>
          <w:b/>
        </w:rPr>
      </w:pPr>
    </w:p>
    <w:p w14:paraId="2CF0225C" w14:textId="77777777" w:rsidR="00377D0A" w:rsidRDefault="00377D0A" w:rsidP="00377D0A">
      <w:r w:rsidRPr="003E1807">
        <w:rPr>
          <w:rFonts w:ascii="Calibri" w:hAnsi="Calibri"/>
          <w:b/>
        </w:rPr>
        <w:t>Lesen und Zuhören</w:t>
      </w:r>
      <w:r w:rsidR="00AE44A5" w:rsidRPr="00AE44A5">
        <w:t>: Die</w:t>
      </w:r>
      <w:r>
        <w:t xml:space="preserve"> folgenden themenspezif</w:t>
      </w:r>
      <w:r>
        <w:t>i</w:t>
      </w:r>
      <w:r>
        <w:t>schen</w:t>
      </w:r>
      <w:r w:rsidR="00967B63">
        <w:t xml:space="preserve"> </w:t>
      </w:r>
      <w:r>
        <w:t>Wörter und Satzbausteine sollten Lernende in ihrer Bedeutung</w:t>
      </w:r>
      <w:r w:rsidR="00967B63">
        <w:t xml:space="preserve"> </w:t>
      </w:r>
      <w:r>
        <w:t>erfassen, aber n</w:t>
      </w:r>
      <w:r w:rsidR="009A25BA">
        <w:t>ich</w:t>
      </w:r>
      <w:r>
        <w:t>t unbedingt selbst nutzen</w:t>
      </w:r>
      <w:r w:rsidR="00967B63">
        <w:t xml:space="preserve"> </w:t>
      </w:r>
      <w:r>
        <w:t>können:</w:t>
      </w:r>
    </w:p>
    <w:p w14:paraId="1362E0A4" w14:textId="77777777" w:rsidR="002B1A8A" w:rsidRDefault="002B1A8A" w:rsidP="008A2D9E">
      <w:pPr>
        <w:pStyle w:val="Listenabsatz"/>
      </w:pPr>
      <w:r>
        <w:t>… liegt vollständig im ersten</w:t>
      </w:r>
      <w:r w:rsidR="009A25BA">
        <w:t xml:space="preserve"> / </w:t>
      </w:r>
      <w:r>
        <w:t>zweiten</w:t>
      </w:r>
      <w:r w:rsidR="009A25BA">
        <w:t xml:space="preserve"> / </w:t>
      </w:r>
      <w:r>
        <w:t>dritten</w:t>
      </w:r>
      <w:r w:rsidR="009A25BA">
        <w:t xml:space="preserve"> / </w:t>
      </w:r>
      <w:r>
        <w:t>vierten Quadranten</w:t>
      </w:r>
    </w:p>
    <w:p w14:paraId="5350B66A" w14:textId="77777777" w:rsidR="00682B6F" w:rsidRPr="00682B6F" w:rsidRDefault="00682B6F" w:rsidP="00D66370"/>
    <w:sectPr w:rsidR="00682B6F" w:rsidRPr="00682B6F" w:rsidSect="00360F18">
      <w:type w:val="continuous"/>
      <w:pgSz w:w="11900" w:h="16840"/>
      <w:pgMar w:top="1135" w:right="1417" w:bottom="709" w:left="1417" w:header="142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0131E" w14:textId="77777777" w:rsidR="006F3134" w:rsidRDefault="006F3134" w:rsidP="006E5885">
      <w:r>
        <w:separator/>
      </w:r>
    </w:p>
  </w:endnote>
  <w:endnote w:type="continuationSeparator" w:id="0">
    <w:p w14:paraId="065011A0" w14:textId="77777777" w:rsidR="006F3134" w:rsidRDefault="006F3134" w:rsidP="006E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9A870" w14:textId="77777777" w:rsidR="006F3134" w:rsidRDefault="006F3134" w:rsidP="006E5885">
      <w:r>
        <w:separator/>
      </w:r>
    </w:p>
  </w:footnote>
  <w:footnote w:type="continuationSeparator" w:id="0">
    <w:p w14:paraId="4D1C8FDD" w14:textId="77777777" w:rsidR="006F3134" w:rsidRDefault="006F3134" w:rsidP="006E58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8AFFD" w14:textId="77777777" w:rsidR="009A25BA" w:rsidRDefault="009A25BA">
    <w:pPr>
      <w:pStyle w:val="Kopfzeile"/>
      <w:rPr>
        <w:rFonts w:ascii="Calibri" w:hAnsi="Calibri"/>
        <w:color w:val="215868" w:themeColor="accent5" w:themeShade="80"/>
        <w:sz w:val="14"/>
      </w:rPr>
    </w:pPr>
  </w:p>
  <w:p w14:paraId="5BC44956" w14:textId="77777777" w:rsidR="00691CD0" w:rsidRDefault="00691CD0">
    <w:pPr>
      <w:pStyle w:val="Kopfzeile"/>
      <w:rPr>
        <w:rFonts w:ascii="Calibri" w:hAnsi="Calibri"/>
        <w:color w:val="215868" w:themeColor="accent5" w:themeShade="80"/>
        <w:sz w:val="14"/>
      </w:rPr>
    </w:pPr>
  </w:p>
  <w:p w14:paraId="143E4C93" w14:textId="77777777" w:rsidR="00691CD0" w:rsidRDefault="00691CD0">
    <w:pPr>
      <w:pStyle w:val="Kopfzeile"/>
      <w:rPr>
        <w:rFonts w:ascii="Calibri" w:hAnsi="Calibri"/>
        <w:color w:val="215868" w:themeColor="accent5" w:themeShade="80"/>
        <w:sz w:val="14"/>
      </w:rPr>
    </w:pPr>
  </w:p>
  <w:p w14:paraId="350C5F32" w14:textId="77777777" w:rsidR="009A25BA" w:rsidRPr="00D05ECA" w:rsidRDefault="009A25BA">
    <w:pPr>
      <w:pStyle w:val="Kopfzeile"/>
      <w:rPr>
        <w:rFonts w:ascii="Calibri" w:hAnsi="Calibri"/>
        <w:color w:val="215868" w:themeColor="accent5" w:themeShade="80"/>
        <w:sz w:val="14"/>
      </w:rPr>
    </w:pPr>
    <w:r w:rsidRPr="00D05ECA">
      <w:rPr>
        <w:rFonts w:ascii="Calibri" w:hAnsi="Calibri"/>
        <w:color w:val="215868" w:themeColor="accent5" w:themeShade="80"/>
        <w:sz w:val="14"/>
      </w:rPr>
      <w:t xml:space="preserve">Mehr zur Mathewerkstatt unter </w:t>
    </w:r>
    <w:hyperlink r:id="rId1" w:history="1">
      <w:r w:rsidRPr="007F1AC6">
        <w:rPr>
          <w:rStyle w:val="Link"/>
          <w:rFonts w:ascii="Calibri" w:hAnsi="Calibri"/>
          <w:sz w:val="14"/>
        </w:rPr>
        <w:t>www.ko-si-ma.de</w:t>
      </w:r>
    </w:hyperlink>
    <w:r w:rsidR="00AE44A5">
      <w:rPr>
        <w:rStyle w:val="Link"/>
        <w:rFonts w:ascii="Calibri" w:hAnsi="Calibri"/>
        <w:sz w:val="14"/>
      </w:rPr>
      <w:t xml:space="preserve"> </w:t>
    </w:r>
    <w:r w:rsidR="00AE44A5">
      <w:rPr>
        <w:rStyle w:val="Link"/>
        <w:rFonts w:ascii="Calibri" w:hAnsi="Calibri" w:hint="eastAsia"/>
        <w:sz w:val="14"/>
      </w:rPr>
      <w:t>→</w:t>
    </w:r>
    <w:r w:rsidR="00691CD0">
      <w:rPr>
        <w:rStyle w:val="Link"/>
        <w:rFonts w:ascii="Calibri" w:hAnsi="Calibri"/>
        <w:sz w:val="14"/>
      </w:rPr>
      <w:t xml:space="preserve"> Produkte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4FC"/>
    <w:multiLevelType w:val="hybridMultilevel"/>
    <w:tmpl w:val="4EA8F7EE"/>
    <w:lvl w:ilvl="0" w:tplc="27DEB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F06957"/>
    <w:multiLevelType w:val="hybridMultilevel"/>
    <w:tmpl w:val="0E86B0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0C16DB"/>
    <w:multiLevelType w:val="hybridMultilevel"/>
    <w:tmpl w:val="F4E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4658F"/>
    <w:multiLevelType w:val="hybridMultilevel"/>
    <w:tmpl w:val="3A705B00"/>
    <w:lvl w:ilvl="0" w:tplc="DDDCE306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0A6E1A"/>
    <w:multiLevelType w:val="hybridMultilevel"/>
    <w:tmpl w:val="62B29E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D4E9A"/>
    <w:multiLevelType w:val="hybridMultilevel"/>
    <w:tmpl w:val="83C6B330"/>
    <w:lvl w:ilvl="0" w:tplc="BA3AC40C">
      <w:start w:val="1"/>
      <w:numFmt w:val="bullet"/>
      <w:pStyle w:val="DialogHBHinweiskast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3E5A90"/>
    <w:multiLevelType w:val="hybridMultilevel"/>
    <w:tmpl w:val="426A6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2C0EAE"/>
    <w:multiLevelType w:val="hybridMultilevel"/>
    <w:tmpl w:val="ABC8C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A31D2"/>
    <w:multiLevelType w:val="hybridMultilevel"/>
    <w:tmpl w:val="34EEF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02"/>
    <w:rsid w:val="000042AC"/>
    <w:rsid w:val="00011C5D"/>
    <w:rsid w:val="00027EF9"/>
    <w:rsid w:val="00036A16"/>
    <w:rsid w:val="00054740"/>
    <w:rsid w:val="00063F46"/>
    <w:rsid w:val="000A0C9E"/>
    <w:rsid w:val="000A0FB9"/>
    <w:rsid w:val="000A535C"/>
    <w:rsid w:val="000B372B"/>
    <w:rsid w:val="000C3883"/>
    <w:rsid w:val="000C3E9E"/>
    <w:rsid w:val="000D04F2"/>
    <w:rsid w:val="000E77FB"/>
    <w:rsid w:val="0010602F"/>
    <w:rsid w:val="00106F26"/>
    <w:rsid w:val="00111CB3"/>
    <w:rsid w:val="00126015"/>
    <w:rsid w:val="00130E97"/>
    <w:rsid w:val="001761ED"/>
    <w:rsid w:val="00185A70"/>
    <w:rsid w:val="00194D8D"/>
    <w:rsid w:val="001A2D41"/>
    <w:rsid w:val="001C4380"/>
    <w:rsid w:val="001C764C"/>
    <w:rsid w:val="001D4168"/>
    <w:rsid w:val="001D5F67"/>
    <w:rsid w:val="001F7DB4"/>
    <w:rsid w:val="002030EF"/>
    <w:rsid w:val="002127BE"/>
    <w:rsid w:val="00215616"/>
    <w:rsid w:val="00215B71"/>
    <w:rsid w:val="002506B6"/>
    <w:rsid w:val="0025105E"/>
    <w:rsid w:val="00251B4E"/>
    <w:rsid w:val="00260AD3"/>
    <w:rsid w:val="002703DD"/>
    <w:rsid w:val="00277462"/>
    <w:rsid w:val="00280EB8"/>
    <w:rsid w:val="002B1A8A"/>
    <w:rsid w:val="002B6FDF"/>
    <w:rsid w:val="002E0B4B"/>
    <w:rsid w:val="002F4220"/>
    <w:rsid w:val="00302F93"/>
    <w:rsid w:val="0030331F"/>
    <w:rsid w:val="00307DF4"/>
    <w:rsid w:val="0031717E"/>
    <w:rsid w:val="0031748F"/>
    <w:rsid w:val="0033562A"/>
    <w:rsid w:val="00350638"/>
    <w:rsid w:val="00351A92"/>
    <w:rsid w:val="0035311D"/>
    <w:rsid w:val="00355664"/>
    <w:rsid w:val="00360F18"/>
    <w:rsid w:val="00364D38"/>
    <w:rsid w:val="003667F4"/>
    <w:rsid w:val="00377D0A"/>
    <w:rsid w:val="00384FB0"/>
    <w:rsid w:val="00395604"/>
    <w:rsid w:val="00395788"/>
    <w:rsid w:val="003C714E"/>
    <w:rsid w:val="003D2348"/>
    <w:rsid w:val="003E0EA0"/>
    <w:rsid w:val="003E1807"/>
    <w:rsid w:val="003F2136"/>
    <w:rsid w:val="003F242B"/>
    <w:rsid w:val="0040556C"/>
    <w:rsid w:val="00424260"/>
    <w:rsid w:val="00427D2B"/>
    <w:rsid w:val="004544FB"/>
    <w:rsid w:val="0045683B"/>
    <w:rsid w:val="00476655"/>
    <w:rsid w:val="00477278"/>
    <w:rsid w:val="00480490"/>
    <w:rsid w:val="004821D7"/>
    <w:rsid w:val="004857A4"/>
    <w:rsid w:val="0049492D"/>
    <w:rsid w:val="00497692"/>
    <w:rsid w:val="004A0BDB"/>
    <w:rsid w:val="004A1088"/>
    <w:rsid w:val="004A1C16"/>
    <w:rsid w:val="00523329"/>
    <w:rsid w:val="00532406"/>
    <w:rsid w:val="00535207"/>
    <w:rsid w:val="00535D41"/>
    <w:rsid w:val="00540900"/>
    <w:rsid w:val="00546A4A"/>
    <w:rsid w:val="00551E82"/>
    <w:rsid w:val="00556988"/>
    <w:rsid w:val="00570E3D"/>
    <w:rsid w:val="0057522A"/>
    <w:rsid w:val="00591039"/>
    <w:rsid w:val="00593E8F"/>
    <w:rsid w:val="00596479"/>
    <w:rsid w:val="00596F4E"/>
    <w:rsid w:val="005A27A0"/>
    <w:rsid w:val="005A79AB"/>
    <w:rsid w:val="005B655E"/>
    <w:rsid w:val="005B7438"/>
    <w:rsid w:val="005B7CE3"/>
    <w:rsid w:val="005D0E30"/>
    <w:rsid w:val="005D1199"/>
    <w:rsid w:val="005D647C"/>
    <w:rsid w:val="005F22DA"/>
    <w:rsid w:val="005F798E"/>
    <w:rsid w:val="0060281A"/>
    <w:rsid w:val="00610A43"/>
    <w:rsid w:val="00615BAF"/>
    <w:rsid w:val="00617C4D"/>
    <w:rsid w:val="00651FBB"/>
    <w:rsid w:val="00656018"/>
    <w:rsid w:val="00666095"/>
    <w:rsid w:val="006749AE"/>
    <w:rsid w:val="00677C45"/>
    <w:rsid w:val="00682B6F"/>
    <w:rsid w:val="00691CD0"/>
    <w:rsid w:val="00692CD9"/>
    <w:rsid w:val="0069543E"/>
    <w:rsid w:val="00697591"/>
    <w:rsid w:val="006C7229"/>
    <w:rsid w:val="006D4C54"/>
    <w:rsid w:val="006E16C7"/>
    <w:rsid w:val="006E5885"/>
    <w:rsid w:val="006E5DE4"/>
    <w:rsid w:val="006F0E88"/>
    <w:rsid w:val="006F28A5"/>
    <w:rsid w:val="006F3134"/>
    <w:rsid w:val="0070782E"/>
    <w:rsid w:val="007161E9"/>
    <w:rsid w:val="00724B2E"/>
    <w:rsid w:val="007265A4"/>
    <w:rsid w:val="00733B17"/>
    <w:rsid w:val="007437C6"/>
    <w:rsid w:val="00762603"/>
    <w:rsid w:val="00772F40"/>
    <w:rsid w:val="007A4586"/>
    <w:rsid w:val="007A77EA"/>
    <w:rsid w:val="007C1836"/>
    <w:rsid w:val="007C717A"/>
    <w:rsid w:val="007D07CB"/>
    <w:rsid w:val="007D1126"/>
    <w:rsid w:val="007E2ED9"/>
    <w:rsid w:val="007E2FB2"/>
    <w:rsid w:val="007F3A8B"/>
    <w:rsid w:val="00804369"/>
    <w:rsid w:val="00822825"/>
    <w:rsid w:val="00825237"/>
    <w:rsid w:val="008456B2"/>
    <w:rsid w:val="00845A11"/>
    <w:rsid w:val="00851B10"/>
    <w:rsid w:val="008903D5"/>
    <w:rsid w:val="00895A51"/>
    <w:rsid w:val="008969FB"/>
    <w:rsid w:val="008A2D9E"/>
    <w:rsid w:val="008A65CF"/>
    <w:rsid w:val="008D5B8C"/>
    <w:rsid w:val="008F023C"/>
    <w:rsid w:val="008F5FB0"/>
    <w:rsid w:val="0092364A"/>
    <w:rsid w:val="00930010"/>
    <w:rsid w:val="0094154B"/>
    <w:rsid w:val="00950691"/>
    <w:rsid w:val="00957D4F"/>
    <w:rsid w:val="009627A0"/>
    <w:rsid w:val="00963C12"/>
    <w:rsid w:val="00967B63"/>
    <w:rsid w:val="00971B6A"/>
    <w:rsid w:val="00981AA2"/>
    <w:rsid w:val="00993602"/>
    <w:rsid w:val="009A25BA"/>
    <w:rsid w:val="009B5E1C"/>
    <w:rsid w:val="009D6561"/>
    <w:rsid w:val="009E6780"/>
    <w:rsid w:val="00A0555A"/>
    <w:rsid w:val="00A26663"/>
    <w:rsid w:val="00A322C2"/>
    <w:rsid w:val="00A3673B"/>
    <w:rsid w:val="00A65902"/>
    <w:rsid w:val="00A71B13"/>
    <w:rsid w:val="00A72D4C"/>
    <w:rsid w:val="00A74582"/>
    <w:rsid w:val="00AA60DB"/>
    <w:rsid w:val="00AC0C1B"/>
    <w:rsid w:val="00AD4222"/>
    <w:rsid w:val="00AD57EB"/>
    <w:rsid w:val="00AE44A5"/>
    <w:rsid w:val="00AE703E"/>
    <w:rsid w:val="00AF7F48"/>
    <w:rsid w:val="00B017F7"/>
    <w:rsid w:val="00B055FF"/>
    <w:rsid w:val="00B209E2"/>
    <w:rsid w:val="00B213F9"/>
    <w:rsid w:val="00B25642"/>
    <w:rsid w:val="00B25C69"/>
    <w:rsid w:val="00B25CFD"/>
    <w:rsid w:val="00B31BE9"/>
    <w:rsid w:val="00B32B84"/>
    <w:rsid w:val="00B4494D"/>
    <w:rsid w:val="00B45BAA"/>
    <w:rsid w:val="00B50D43"/>
    <w:rsid w:val="00B62ED2"/>
    <w:rsid w:val="00BA30CA"/>
    <w:rsid w:val="00BC14C7"/>
    <w:rsid w:val="00BC26B4"/>
    <w:rsid w:val="00BC6BD8"/>
    <w:rsid w:val="00BD68F0"/>
    <w:rsid w:val="00BD69B9"/>
    <w:rsid w:val="00BF5DFF"/>
    <w:rsid w:val="00BF6BF4"/>
    <w:rsid w:val="00C057A5"/>
    <w:rsid w:val="00C22278"/>
    <w:rsid w:val="00C2363E"/>
    <w:rsid w:val="00C35A53"/>
    <w:rsid w:val="00C4186C"/>
    <w:rsid w:val="00C4226C"/>
    <w:rsid w:val="00C53238"/>
    <w:rsid w:val="00C60857"/>
    <w:rsid w:val="00C629D4"/>
    <w:rsid w:val="00C63495"/>
    <w:rsid w:val="00C6418F"/>
    <w:rsid w:val="00C701F0"/>
    <w:rsid w:val="00C82DA2"/>
    <w:rsid w:val="00C85E0D"/>
    <w:rsid w:val="00C92B8F"/>
    <w:rsid w:val="00C95B60"/>
    <w:rsid w:val="00D011A4"/>
    <w:rsid w:val="00D0323D"/>
    <w:rsid w:val="00D05ECA"/>
    <w:rsid w:val="00D1301C"/>
    <w:rsid w:val="00D15509"/>
    <w:rsid w:val="00D157AF"/>
    <w:rsid w:val="00D34670"/>
    <w:rsid w:val="00D41918"/>
    <w:rsid w:val="00D42802"/>
    <w:rsid w:val="00D43CFB"/>
    <w:rsid w:val="00D66370"/>
    <w:rsid w:val="00D74C5C"/>
    <w:rsid w:val="00D86D39"/>
    <w:rsid w:val="00D9608A"/>
    <w:rsid w:val="00DA57D1"/>
    <w:rsid w:val="00DB719C"/>
    <w:rsid w:val="00DC13BE"/>
    <w:rsid w:val="00DC19AA"/>
    <w:rsid w:val="00DC4862"/>
    <w:rsid w:val="00DD2031"/>
    <w:rsid w:val="00DE0D07"/>
    <w:rsid w:val="00DE34ED"/>
    <w:rsid w:val="00DE7FA9"/>
    <w:rsid w:val="00DF6F4C"/>
    <w:rsid w:val="00E07DF1"/>
    <w:rsid w:val="00E43A8F"/>
    <w:rsid w:val="00E80724"/>
    <w:rsid w:val="00E97E86"/>
    <w:rsid w:val="00EB7D89"/>
    <w:rsid w:val="00EC2228"/>
    <w:rsid w:val="00EC35B6"/>
    <w:rsid w:val="00ED054D"/>
    <w:rsid w:val="00ED7980"/>
    <w:rsid w:val="00EF40EB"/>
    <w:rsid w:val="00F02D7A"/>
    <w:rsid w:val="00F03CEE"/>
    <w:rsid w:val="00F1205C"/>
    <w:rsid w:val="00F20F8F"/>
    <w:rsid w:val="00F31FFF"/>
    <w:rsid w:val="00F35B61"/>
    <w:rsid w:val="00F433D3"/>
    <w:rsid w:val="00F468BB"/>
    <w:rsid w:val="00F47F3A"/>
    <w:rsid w:val="00F55182"/>
    <w:rsid w:val="00F56B6D"/>
    <w:rsid w:val="00F63875"/>
    <w:rsid w:val="00F77F37"/>
    <w:rsid w:val="00F83AC0"/>
    <w:rsid w:val="00FA1EE5"/>
    <w:rsid w:val="00FB0370"/>
    <w:rsid w:val="00FD3628"/>
    <w:rsid w:val="00FE72AF"/>
    <w:rsid w:val="00FF2720"/>
    <w:rsid w:val="00FF5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B92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9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20F8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FF0000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936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20F8F"/>
    <w:rPr>
      <w:rFonts w:asciiTheme="majorHAnsi" w:eastAsiaTheme="majorEastAsia" w:hAnsiTheme="majorHAnsi" w:cstheme="majorBidi"/>
      <w:b/>
      <w:bCs/>
      <w:color w:val="FF0000"/>
      <w:sz w:val="20"/>
      <w:szCs w:val="26"/>
    </w:rPr>
  </w:style>
  <w:style w:type="paragraph" w:customStyle="1" w:styleId="DialogHBHinweiskasten">
    <w:name w:val="Dialog_HB_Hinweiskasten"/>
    <w:basedOn w:val="Standard"/>
    <w:rsid w:val="00EC35B6"/>
    <w:pPr>
      <w:keepNext/>
      <w:widowControl/>
      <w:numPr>
        <w:numId w:val="1"/>
      </w:numPr>
      <w:autoSpaceDE/>
      <w:autoSpaceDN/>
      <w:adjustRightInd/>
      <w:ind w:left="0" w:firstLine="0"/>
    </w:pPr>
    <w:rPr>
      <w:rFonts w:eastAsia="Times New Roman"/>
      <w:color w:val="000000"/>
      <w:sz w:val="18"/>
      <w:szCs w:val="16"/>
    </w:rPr>
  </w:style>
  <w:style w:type="paragraph" w:styleId="Listenabsatz">
    <w:name w:val="List Paragraph"/>
    <w:basedOn w:val="Standard"/>
    <w:uiPriority w:val="34"/>
    <w:qFormat/>
    <w:rsid w:val="00D15509"/>
    <w:pPr>
      <w:numPr>
        <w:numId w:val="7"/>
      </w:numPr>
    </w:pPr>
  </w:style>
  <w:style w:type="paragraph" w:customStyle="1" w:styleId="SStandard">
    <w:name w:val="SStandard"/>
    <w:basedOn w:val="Standard"/>
    <w:link w:val="SStandardZchn"/>
    <w:uiPriority w:val="99"/>
    <w:qFormat/>
    <w:rsid w:val="005B655E"/>
    <w:pPr>
      <w:keepNext/>
      <w:widowControl/>
      <w:autoSpaceDE/>
      <w:autoSpaceDN/>
      <w:adjustRightInd/>
    </w:pPr>
    <w:rPr>
      <w:rFonts w:eastAsia="Times New Roman"/>
      <w:color w:val="000000"/>
      <w:szCs w:val="24"/>
    </w:rPr>
  </w:style>
  <w:style w:type="character" w:customStyle="1" w:styleId="SStandardZchn">
    <w:name w:val="SStandard Zchn"/>
    <w:link w:val="SStandard"/>
    <w:uiPriority w:val="99"/>
    <w:rsid w:val="005B655E"/>
    <w:rPr>
      <w:rFonts w:ascii="Times New Roman" w:eastAsia="Times New Roman" w:hAnsi="Times New Roman" w:cs="Times New Roman"/>
      <w:color w:val="00000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15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154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0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5885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E5885"/>
    <w:rPr>
      <w:rFonts w:ascii="Times New Roman" w:hAnsi="Times New Roman" w:cs="Times New Roman"/>
      <w:sz w:val="20"/>
      <w:szCs w:val="2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C82DA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82DA2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82DA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82DA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82DA2"/>
    <w:rPr>
      <w:rFonts w:ascii="Times New Roman" w:hAnsi="Times New Roman" w:cs="Times New Roman"/>
      <w:b/>
      <w:bCs/>
      <w:sz w:val="20"/>
      <w:szCs w:val="2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761ED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761ED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772F40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91C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9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20F8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FF0000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936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20F8F"/>
    <w:rPr>
      <w:rFonts w:asciiTheme="majorHAnsi" w:eastAsiaTheme="majorEastAsia" w:hAnsiTheme="majorHAnsi" w:cstheme="majorBidi"/>
      <w:b/>
      <w:bCs/>
      <w:color w:val="FF0000"/>
      <w:sz w:val="20"/>
      <w:szCs w:val="26"/>
    </w:rPr>
  </w:style>
  <w:style w:type="paragraph" w:customStyle="1" w:styleId="DialogHBHinweiskasten">
    <w:name w:val="Dialog_HB_Hinweiskasten"/>
    <w:basedOn w:val="Standard"/>
    <w:rsid w:val="00EC35B6"/>
    <w:pPr>
      <w:keepNext/>
      <w:widowControl/>
      <w:numPr>
        <w:numId w:val="1"/>
      </w:numPr>
      <w:autoSpaceDE/>
      <w:autoSpaceDN/>
      <w:adjustRightInd/>
      <w:ind w:left="0" w:firstLine="0"/>
    </w:pPr>
    <w:rPr>
      <w:rFonts w:eastAsia="Times New Roman"/>
      <w:color w:val="000000"/>
      <w:sz w:val="18"/>
      <w:szCs w:val="16"/>
    </w:rPr>
  </w:style>
  <w:style w:type="paragraph" w:styleId="Listenabsatz">
    <w:name w:val="List Paragraph"/>
    <w:basedOn w:val="Standard"/>
    <w:uiPriority w:val="34"/>
    <w:qFormat/>
    <w:rsid w:val="00D15509"/>
    <w:pPr>
      <w:numPr>
        <w:numId w:val="7"/>
      </w:numPr>
    </w:pPr>
  </w:style>
  <w:style w:type="paragraph" w:customStyle="1" w:styleId="SStandard">
    <w:name w:val="SStandard"/>
    <w:basedOn w:val="Standard"/>
    <w:link w:val="SStandardZchn"/>
    <w:uiPriority w:val="99"/>
    <w:qFormat/>
    <w:rsid w:val="005B655E"/>
    <w:pPr>
      <w:keepNext/>
      <w:widowControl/>
      <w:autoSpaceDE/>
      <w:autoSpaceDN/>
      <w:adjustRightInd/>
    </w:pPr>
    <w:rPr>
      <w:rFonts w:eastAsia="Times New Roman"/>
      <w:color w:val="000000"/>
      <w:szCs w:val="24"/>
    </w:rPr>
  </w:style>
  <w:style w:type="character" w:customStyle="1" w:styleId="SStandardZchn">
    <w:name w:val="SStandard Zchn"/>
    <w:link w:val="SStandard"/>
    <w:uiPriority w:val="99"/>
    <w:rsid w:val="005B655E"/>
    <w:rPr>
      <w:rFonts w:ascii="Times New Roman" w:eastAsia="Times New Roman" w:hAnsi="Times New Roman" w:cs="Times New Roman"/>
      <w:color w:val="00000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15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154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0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5885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E5885"/>
    <w:rPr>
      <w:rFonts w:ascii="Times New Roman" w:hAnsi="Times New Roman" w:cs="Times New Roman"/>
      <w:sz w:val="20"/>
      <w:szCs w:val="2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C82DA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82DA2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82DA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82DA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82DA2"/>
    <w:rPr>
      <w:rFonts w:ascii="Times New Roman" w:hAnsi="Times New Roman" w:cs="Times New Roman"/>
      <w:b/>
      <w:bCs/>
      <w:sz w:val="20"/>
      <w:szCs w:val="2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761ED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761ED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772F40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91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-si-ma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50491-AA3E-D44D-A840-BFC094FD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8356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Prediger</dc:creator>
  <cp:lastModifiedBy>Matthias Glade</cp:lastModifiedBy>
  <cp:revision>8</cp:revision>
  <cp:lastPrinted>2015-02-23T21:51:00Z</cp:lastPrinted>
  <dcterms:created xsi:type="dcterms:W3CDTF">2017-09-30T12:05:00Z</dcterms:created>
  <dcterms:modified xsi:type="dcterms:W3CDTF">2017-10-18T19:00:00Z</dcterms:modified>
</cp:coreProperties>
</file>